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EC" w:rsidRPr="00B70C92" w:rsidRDefault="002D2CEC" w:rsidP="002D2CEC">
      <w:pPr>
        <w:shd w:val="clear" w:color="auto" w:fill="F4F4F4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B70C9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Всемирный день качества.</w:t>
      </w:r>
    </w:p>
    <w:p w:rsidR="00B70C92" w:rsidRPr="00B70C92" w:rsidRDefault="00B70C92" w:rsidP="00B70C92">
      <w:pPr>
        <w:shd w:val="clear" w:color="auto" w:fill="F4F4F4"/>
        <w:spacing w:after="0" w:line="240" w:lineRule="auto"/>
        <w:jc w:val="both"/>
        <w:rPr>
          <w:rFonts w:ascii="Verdana" w:eastAsia="Times New Roman" w:hAnsi="Verdana" w:cs="Times New Roman"/>
          <w:color w:val="4F5051"/>
          <w:sz w:val="18"/>
          <w:szCs w:val="18"/>
        </w:rPr>
      </w:pPr>
    </w:p>
    <w:p w:rsidR="00B70C92" w:rsidRPr="00B70C92" w:rsidRDefault="007D2222" w:rsidP="00A82650">
      <w:pPr>
        <w:shd w:val="clear" w:color="auto" w:fill="F4F4F4"/>
        <w:spacing w:before="84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2649855</wp:posOffset>
            </wp:positionH>
            <wp:positionV relativeFrom="paragraph">
              <wp:posOffset>135255</wp:posOffset>
            </wp:positionV>
            <wp:extent cx="3286125" cy="2179320"/>
            <wp:effectExtent l="19050" t="0" r="9525" b="0"/>
            <wp:wrapTight wrapText="bothSides">
              <wp:wrapPolygon edited="0">
                <wp:start x="-125" y="0"/>
                <wp:lineTo x="-125" y="21336"/>
                <wp:lineTo x="21663" y="21336"/>
                <wp:lineTo x="21663" y="0"/>
                <wp:lineTo x="-125" y="0"/>
              </wp:wrapPolygon>
            </wp:wrapTight>
            <wp:docPr id="1" name="Рисунок 1" descr="Всемирный день качест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мирный день качества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0C92" w:rsidRPr="00B70C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Ежегодно каждый второй четверг ноября всем мировым сообществом отмечается Всемирный день качества. В этом году этот праздник приходится на 14 ноября. Сегодня на повестке дня — качество жизни человека, которое складывается, прежде всего, из качества приобретаемых товаров и услуг.</w:t>
      </w:r>
    </w:p>
    <w:p w:rsidR="00B70C92" w:rsidRPr="00B70C92" w:rsidRDefault="00B70C92" w:rsidP="00A82650">
      <w:pPr>
        <w:shd w:val="clear" w:color="auto" w:fill="F4F4F4"/>
        <w:spacing w:before="84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0C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этом году Всемирный день качества проходит под девизом «Дистанционная торговля и услуги. Преимущества и недостатки».</w:t>
      </w:r>
    </w:p>
    <w:bookmarkEnd w:id="0"/>
    <w:p w:rsidR="00B70C92" w:rsidRPr="00B70C92" w:rsidRDefault="00B70C92" w:rsidP="00A82650">
      <w:pPr>
        <w:shd w:val="clear" w:color="auto" w:fill="F4F4F4"/>
        <w:spacing w:before="84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0C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Исходя из смысла данного девиза предполагается, что данный способ приобретения товаров и услуг имеет как преимущества, так и недостатки, и при совершать покупки таким образом следует с особой осторожностью.</w:t>
      </w:r>
    </w:p>
    <w:p w:rsidR="00B70C92" w:rsidRPr="00B70C92" w:rsidRDefault="00B70C92" w:rsidP="00A82650">
      <w:pPr>
        <w:shd w:val="clear" w:color="auto" w:fill="F4F4F4"/>
        <w:spacing w:before="84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0C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Дистанционный способ продажи товаров, предполагает выбор предлагаемых товаров путем их описания, фотоснимков, т.е. без возможности непосредственного ознакомления покупателя с товаром.</w:t>
      </w:r>
    </w:p>
    <w:p w:rsidR="00B70C92" w:rsidRPr="00B70C92" w:rsidRDefault="00B70C92" w:rsidP="00A82650">
      <w:pPr>
        <w:shd w:val="clear" w:color="auto" w:fill="F4F4F4"/>
        <w:spacing w:before="84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0C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Активно развивающимся способ дистанционной торговли являются так называемые «Интернет-магазины», все больше потребители ищут товары и приобретают услуги через сеть Интернет. Потребителю, заключающему подобные сделки необходимо быть более внимательным, очень важно изучать информацию о продавце/исполнителе, предлагаемом товаре/услуге, условиях передачи товара/оказания услуги.</w:t>
      </w:r>
    </w:p>
    <w:p w:rsidR="00B70C92" w:rsidRPr="00B70C92" w:rsidRDefault="00B70C92" w:rsidP="00A82650">
      <w:pPr>
        <w:shd w:val="clear" w:color="auto" w:fill="F4F4F4"/>
        <w:spacing w:before="84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0C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Наличие информации о продавце позволяет понять, относится ли данный договор к сфере защиты прав потребителей. Зачастую, потребитель, приобретая товар в различных социальных сетях, не задумывается о том, кто находится по ту сторону монитора, что приводит к заключению сделки с физическим лицом, и не позволяет потребителю, для защиты своих интересов воспользоваться положениями Закона РФ «О защите прав потребителей», регулирующего эти отношения.</w:t>
      </w:r>
    </w:p>
    <w:p w:rsidR="00B70C92" w:rsidRPr="00B70C92" w:rsidRDefault="00B70C92" w:rsidP="00A82650">
      <w:pPr>
        <w:shd w:val="clear" w:color="auto" w:fill="F4F4F4"/>
        <w:spacing w:before="84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0C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прочего, отсутствие информации об адресе продавца/исполнителя чревато для потребителя сложностями при заявлении требований продавцу/исполнителю, а данные требования могут заявляться как в случаях нарушения срока передачи товара, в случаях получения не того товара, либо в случае обнаружения в товаре/услуге недостатка, и зачастую потребитель ошибочно заявляет их тому, от кого непосредственно получил товар, как правило сотрудникам почты.</w:t>
      </w:r>
    </w:p>
    <w:p w:rsidR="00B70C92" w:rsidRPr="00B70C92" w:rsidRDefault="00B70C92" w:rsidP="00A82650">
      <w:pPr>
        <w:shd w:val="clear" w:color="auto" w:fill="F4F4F4"/>
        <w:spacing w:before="84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0C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рамках данного праздника специалистами Роспотребнадзора в течение всего ноября будет проводиться комплекс различных мероприятий: «горячие линии», уроки потребительской грамотности в образовательных учреждениях, потребительское анкетирование жителей края по теме «Дистанционная торговля и услуги», обучающие семинары, общественные акции с раздачей информационных материалов, направленных на просвещение населения при приобретении товара/услуги дистанционным способом.</w:t>
      </w:r>
    </w:p>
    <w:p w:rsidR="00B70C92" w:rsidRPr="00B70C92" w:rsidRDefault="00B70C92" w:rsidP="00A82650">
      <w:pPr>
        <w:shd w:val="clear" w:color="auto" w:fill="F4F4F4"/>
        <w:spacing w:before="84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0C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Мероприятия, направленные на умение грамотно разрешить ситуацию, возникшую при приобретении товара либо услуги дистанционным способом, будут проводиться на различных площадках и для различных целевых аудиторий на всей территории Кубани.</w:t>
      </w:r>
    </w:p>
    <w:p w:rsidR="007C513B" w:rsidRDefault="007C513B" w:rsidP="007C513B">
      <w:pPr>
        <w:shd w:val="clear" w:color="auto" w:fill="F4F4F4"/>
        <w:spacing w:after="0" w:line="240" w:lineRule="auto"/>
        <w:jc w:val="both"/>
        <w:rPr>
          <w:rFonts w:ascii="Verdana" w:eastAsia="Times New Roman" w:hAnsi="Verdana" w:cs="Times New Roman"/>
          <w:color w:val="4F5051"/>
          <w:sz w:val="18"/>
          <w:szCs w:val="18"/>
        </w:rPr>
      </w:pPr>
    </w:p>
    <w:p w:rsidR="007C513B" w:rsidRPr="007C513B" w:rsidRDefault="007C513B" w:rsidP="00A82650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Консультационный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</w:t>
      </w:r>
      <w:r w:rsidRPr="007C51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потребителей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Тихорецкий филиал </w:t>
      </w:r>
      <w:r w:rsidRPr="007C51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ФБУЗ «Центр гигиены и эпидемиологии в Краснодарском крае» в рамках Всемирного дня качества с </w:t>
      </w:r>
      <w:r w:rsidRPr="007C51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01.11.19 по 25.11.19</w:t>
      </w:r>
      <w:r w:rsidRPr="007C51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проводит «горячую линию» по вопросам дистанционной продаже товаров/ оказанию услуг.</w:t>
      </w:r>
    </w:p>
    <w:p w:rsidR="007C513B" w:rsidRPr="007C513B" w:rsidRDefault="007C513B" w:rsidP="00A82650">
      <w:pPr>
        <w:shd w:val="clear" w:color="auto" w:fill="F4F4F4"/>
        <w:spacing w:before="84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Юрисконсульт поможет</w:t>
      </w:r>
      <w:r w:rsidRPr="007C51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потребителям разобраться в вопросах реализации своих прав при неисполнении продавцом/исполнителем обязательств по договору; нарушении срока выполнения договора; поставке некачественного товара/услуги; порядке заявления имущественных требовани</w:t>
      </w:r>
      <w:r w:rsidR="00477C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к продавцу/исполнителю услуги</w:t>
      </w:r>
    </w:p>
    <w:p w:rsidR="00DC1C24" w:rsidRDefault="00DC1C24"/>
    <w:p w:rsidR="007C513B" w:rsidRPr="00277F87" w:rsidRDefault="007C513B" w:rsidP="007C513B">
      <w:pPr>
        <w:spacing w:after="0"/>
        <w:ind w:firstLine="709"/>
        <w:jc w:val="both"/>
        <w:rPr>
          <w:rStyle w:val="a7"/>
          <w:sz w:val="28"/>
          <w:szCs w:val="28"/>
        </w:rPr>
      </w:pPr>
      <w:r w:rsidRPr="00277F87">
        <w:rPr>
          <w:rStyle w:val="a7"/>
          <w:rFonts w:ascii="Times New Roman" w:hAnsi="Times New Roman" w:cs="Times New Roman"/>
          <w:sz w:val="28"/>
          <w:szCs w:val="28"/>
        </w:rPr>
        <w:t>- на личном приеме по адресу:</w:t>
      </w:r>
      <w:r w:rsidRPr="00277F87">
        <w:rPr>
          <w:rStyle w:val="a7"/>
          <w:sz w:val="28"/>
          <w:szCs w:val="28"/>
        </w:rPr>
        <w:t xml:space="preserve"> </w:t>
      </w:r>
    </w:p>
    <w:p w:rsidR="007C513B" w:rsidRPr="00277F87" w:rsidRDefault="007C513B" w:rsidP="007C51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F87">
        <w:rPr>
          <w:rFonts w:ascii="Times New Roman" w:hAnsi="Times New Roman" w:cs="Times New Roman"/>
          <w:sz w:val="28"/>
          <w:szCs w:val="28"/>
        </w:rPr>
        <w:t>г. Гулькевичи, ул. Комсомольская, 180, 3 этаж</w:t>
      </w:r>
    </w:p>
    <w:p w:rsidR="007C513B" w:rsidRPr="00277F87" w:rsidRDefault="007C513B" w:rsidP="007C513B">
      <w:pPr>
        <w:spacing w:after="0"/>
        <w:ind w:firstLine="709"/>
        <w:jc w:val="both"/>
        <w:rPr>
          <w:rStyle w:val="a7"/>
          <w:sz w:val="28"/>
          <w:szCs w:val="28"/>
        </w:rPr>
      </w:pPr>
      <w:r w:rsidRPr="00277F87">
        <w:rPr>
          <w:rStyle w:val="a7"/>
          <w:rFonts w:ascii="Times New Roman" w:hAnsi="Times New Roman" w:cs="Times New Roman"/>
          <w:sz w:val="28"/>
          <w:szCs w:val="28"/>
        </w:rPr>
        <w:t>- по телефонам:</w:t>
      </w:r>
      <w:r w:rsidRPr="00277F87">
        <w:rPr>
          <w:rStyle w:val="a7"/>
          <w:sz w:val="28"/>
          <w:szCs w:val="28"/>
        </w:rPr>
        <w:t xml:space="preserve"> </w:t>
      </w:r>
    </w:p>
    <w:p w:rsidR="007C513B" w:rsidRPr="00277F87" w:rsidRDefault="007C513B" w:rsidP="007C51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F87">
        <w:rPr>
          <w:rFonts w:ascii="Times New Roman" w:hAnsi="Times New Roman" w:cs="Times New Roman"/>
          <w:sz w:val="28"/>
          <w:szCs w:val="28"/>
        </w:rPr>
        <w:t>8 (86160) 3-26-61</w:t>
      </w:r>
    </w:p>
    <w:p w:rsidR="007C513B" w:rsidRDefault="007C513B" w:rsidP="007C51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F87">
        <w:rPr>
          <w:rFonts w:ascii="Times New Roman" w:hAnsi="Times New Roman" w:cs="Times New Roman"/>
          <w:sz w:val="28"/>
          <w:szCs w:val="28"/>
        </w:rPr>
        <w:t>8918-417-48-22</w:t>
      </w:r>
    </w:p>
    <w:p w:rsidR="007C513B" w:rsidRPr="00277F87" w:rsidRDefault="007C513B" w:rsidP="007C51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F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дистанционное консультирование </w:t>
      </w:r>
      <w:r w:rsidRPr="00277F87">
        <w:rPr>
          <w:rFonts w:ascii="Times New Roman" w:hAnsi="Times New Roman" w:cs="Times New Roman"/>
          <w:b/>
          <w:sz w:val="28"/>
          <w:szCs w:val="28"/>
        </w:rPr>
        <w:t xml:space="preserve">эл. почта: </w:t>
      </w:r>
    </w:p>
    <w:p w:rsidR="007C513B" w:rsidRDefault="002D2CEC" w:rsidP="007C51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="007C513B" w:rsidRPr="00382F0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gulkevichi_kp_zpp@bk.ru</w:t>
        </w:r>
      </w:hyperlink>
    </w:p>
    <w:p w:rsidR="007C513B" w:rsidRDefault="007C513B"/>
    <w:p w:rsidR="002E4B38" w:rsidRPr="002E4B38" w:rsidRDefault="002E4B38">
      <w:pPr>
        <w:rPr>
          <w:rFonts w:ascii="Times New Roman" w:hAnsi="Times New Roman" w:cs="Times New Roman"/>
          <w:b/>
          <w:sz w:val="28"/>
          <w:szCs w:val="28"/>
        </w:rPr>
      </w:pPr>
      <w:r w:rsidRPr="002E4B38">
        <w:rPr>
          <w:rFonts w:ascii="Times New Roman" w:hAnsi="Times New Roman" w:cs="Times New Roman"/>
          <w:b/>
          <w:sz w:val="28"/>
          <w:szCs w:val="28"/>
        </w:rPr>
        <w:t>Ведущий юрисконсульт Воскобойникова Светлана Николаевна</w:t>
      </w:r>
    </w:p>
    <w:sectPr w:rsidR="002E4B38" w:rsidRPr="002E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92"/>
    <w:rsid w:val="002D2CEC"/>
    <w:rsid w:val="002E4B38"/>
    <w:rsid w:val="00313344"/>
    <w:rsid w:val="00477C02"/>
    <w:rsid w:val="007C513B"/>
    <w:rsid w:val="007D2222"/>
    <w:rsid w:val="00A82650"/>
    <w:rsid w:val="00B70C92"/>
    <w:rsid w:val="00DC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D49B8-4AB8-45E1-A853-E11163CE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0C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0C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7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C9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C513B"/>
    <w:rPr>
      <w:color w:val="0000FF"/>
      <w:u w:val="single"/>
    </w:rPr>
  </w:style>
  <w:style w:type="character" w:styleId="a7">
    <w:name w:val="Strong"/>
    <w:basedOn w:val="a0"/>
    <w:uiPriority w:val="22"/>
    <w:qFormat/>
    <w:rsid w:val="007C5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lkevichi_kp_zpp@b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</cp:lastModifiedBy>
  <cp:revision>2</cp:revision>
  <dcterms:created xsi:type="dcterms:W3CDTF">2019-11-05T10:28:00Z</dcterms:created>
  <dcterms:modified xsi:type="dcterms:W3CDTF">2019-11-05T10:28:00Z</dcterms:modified>
</cp:coreProperties>
</file>