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E82" w:rsidRPr="00CA7EFB" w:rsidRDefault="00B85E82" w:rsidP="00B85E82">
      <w:pPr>
        <w:spacing w:before="840" w:after="0" w:line="240" w:lineRule="auto"/>
        <w:jc w:val="center"/>
        <w:rPr>
          <w:rFonts w:ascii="Tahoma" w:eastAsia="Calibri" w:hAnsi="Tahoma" w:cs="Tahoma"/>
          <w:bCs/>
          <w:kern w:val="36"/>
          <w:sz w:val="28"/>
          <w:szCs w:val="28"/>
          <w:lang w:eastAsia="ru-RU"/>
        </w:rPr>
      </w:pPr>
      <w:r w:rsidRPr="00CB5D48">
        <w:rPr>
          <w:rFonts w:ascii="Tahoma" w:eastAsia="Calibri" w:hAnsi="Tahoma" w:cs="Tahoma"/>
          <w:bCs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D242A53" wp14:editId="0F786C00">
            <wp:simplePos x="0" y="0"/>
            <wp:positionH relativeFrom="margin">
              <wp:posOffset>2059940</wp:posOffset>
            </wp:positionH>
            <wp:positionV relativeFrom="margin">
              <wp:posOffset>-468630</wp:posOffset>
            </wp:positionV>
            <wp:extent cx="1633220" cy="901700"/>
            <wp:effectExtent l="0" t="0" r="5080" b="0"/>
            <wp:wrapNone/>
            <wp:docPr id="2" name="Рисунок 2" descr="Газп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зпро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5D48">
        <w:rPr>
          <w:rFonts w:ascii="Tahoma" w:eastAsia="Calibri" w:hAnsi="Tahoma" w:cs="Tahoma"/>
          <w:bCs/>
          <w:kern w:val="36"/>
          <w:sz w:val="24"/>
          <w:szCs w:val="24"/>
          <w:lang w:eastAsia="ru-RU"/>
        </w:rPr>
        <w:br/>
      </w:r>
      <w:r w:rsidRPr="00CA7EFB">
        <w:rPr>
          <w:rFonts w:ascii="Tahoma" w:eastAsia="Calibri" w:hAnsi="Tahoma" w:cs="Tahoma"/>
          <w:b/>
          <w:bCs/>
          <w:kern w:val="36"/>
          <w:sz w:val="28"/>
          <w:szCs w:val="28"/>
          <w:lang w:eastAsia="ru-RU"/>
        </w:rPr>
        <w:t>РЕЛИЗ</w:t>
      </w:r>
    </w:p>
    <w:p w:rsidR="00B85E82" w:rsidRPr="00CB5D48" w:rsidRDefault="00B85E82" w:rsidP="00B85E82">
      <w:pPr>
        <w:spacing w:before="120"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9D3F82C" wp14:editId="73E45DFD">
                <wp:simplePos x="0" y="0"/>
                <wp:positionH relativeFrom="column">
                  <wp:posOffset>13970</wp:posOffset>
                </wp:positionH>
                <wp:positionV relativeFrom="paragraph">
                  <wp:posOffset>46354</wp:posOffset>
                </wp:positionV>
                <wp:extent cx="60960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BCD6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.1pt;margin-top:3.65pt;width:480pt;height:0;flip:y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" strokeweight=".5pt"/>
            </w:pict>
          </mc:Fallback>
        </mc:AlternateContent>
      </w:r>
      <w:r>
        <w:rPr>
          <w:rFonts w:ascii="Tahoma" w:eastAsia="Calibri" w:hAnsi="Tahoma" w:cs="Times New Roman"/>
          <w:sz w:val="24"/>
          <w:szCs w:val="24"/>
          <w:lang w:eastAsia="ru-RU"/>
        </w:rPr>
        <w:t>1</w:t>
      </w:r>
      <w:r w:rsidR="009F517F">
        <w:rPr>
          <w:rFonts w:ascii="Tahoma" w:eastAsia="Calibri" w:hAnsi="Tahoma" w:cs="Times New Roman"/>
          <w:sz w:val="24"/>
          <w:szCs w:val="24"/>
          <w:lang w:eastAsia="ru-RU"/>
        </w:rPr>
        <w:t>9</w:t>
      </w:r>
      <w:r w:rsidRPr="00CB5D48">
        <w:rPr>
          <w:rFonts w:ascii="Tahoma" w:eastAsia="Calibri" w:hAnsi="Tahoma" w:cs="Times New Roman"/>
          <w:sz w:val="24"/>
          <w:szCs w:val="24"/>
          <w:lang w:eastAsia="ru-RU"/>
        </w:rPr>
        <w:t>.</w:t>
      </w:r>
      <w:r>
        <w:rPr>
          <w:rFonts w:ascii="Tahoma" w:eastAsia="Calibri" w:hAnsi="Tahoma" w:cs="Times New Roman"/>
          <w:sz w:val="24"/>
          <w:szCs w:val="24"/>
          <w:lang w:eastAsia="ru-RU"/>
        </w:rPr>
        <w:t>10.2022</w:t>
      </w:r>
    </w:p>
    <w:p w:rsidR="00B85E82" w:rsidRDefault="00B85E82" w:rsidP="00B85E82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ru-RU"/>
        </w:rPr>
      </w:pPr>
      <w:r w:rsidRPr="00CB5D48">
        <w:rPr>
          <w:rFonts w:ascii="Tahoma" w:eastAsia="Calibri" w:hAnsi="Tahoma" w:cs="Times New Roman"/>
          <w:sz w:val="24"/>
          <w:szCs w:val="24"/>
          <w:lang w:eastAsia="ru-RU"/>
        </w:rPr>
        <w:t>г. Краснодар</w:t>
      </w:r>
    </w:p>
    <w:p w:rsidR="00B85E82" w:rsidRDefault="00B85E82" w:rsidP="00B85E82">
      <w:pPr>
        <w:pStyle w:val="a3"/>
        <w:spacing w:before="0" w:beforeAutospacing="0"/>
        <w:ind w:firstLine="851"/>
        <w:jc w:val="center"/>
        <w:rPr>
          <w:b/>
          <w:sz w:val="28"/>
          <w:szCs w:val="28"/>
        </w:rPr>
      </w:pPr>
    </w:p>
    <w:p w:rsidR="00A803E4" w:rsidRPr="00161E2A" w:rsidRDefault="00161E2A" w:rsidP="00B85E82">
      <w:pPr>
        <w:pStyle w:val="a3"/>
        <w:kinsoku w:val="0"/>
        <w:overflowPunct w:val="0"/>
        <w:spacing w:after="0"/>
        <w:ind w:firstLine="709"/>
        <w:contextualSpacing/>
        <w:jc w:val="center"/>
        <w:textAlignment w:val="baseline"/>
        <w:rPr>
          <w:rFonts w:ascii="Tahoma" w:eastAsia="Calibri" w:hAnsi="Tahoma" w:cs="Tahoma"/>
          <w:b/>
        </w:rPr>
      </w:pPr>
      <w:r w:rsidRPr="00161E2A">
        <w:rPr>
          <w:rFonts w:ascii="Tahoma" w:eastAsia="Calibri" w:hAnsi="Tahoma" w:cs="Tahoma"/>
          <w:b/>
        </w:rPr>
        <w:t xml:space="preserve">Специалисты </w:t>
      </w:r>
      <w:r w:rsidR="00A803E4" w:rsidRPr="00161E2A">
        <w:rPr>
          <w:rFonts w:ascii="Tahoma" w:eastAsia="Calibri" w:hAnsi="Tahoma" w:cs="Tahoma"/>
          <w:b/>
        </w:rPr>
        <w:t>«Газпром газораспределение Краснодар»</w:t>
      </w:r>
      <w:r w:rsidR="006133C9" w:rsidRPr="00161E2A">
        <w:rPr>
          <w:rFonts w:ascii="Tahoma" w:eastAsia="Calibri" w:hAnsi="Tahoma" w:cs="Tahoma"/>
          <w:b/>
        </w:rPr>
        <w:t xml:space="preserve"> </w:t>
      </w:r>
      <w:r w:rsidRPr="00161E2A">
        <w:rPr>
          <w:rFonts w:ascii="Tahoma" w:eastAsia="Calibri" w:hAnsi="Tahoma" w:cs="Tahoma"/>
          <w:b/>
        </w:rPr>
        <w:t>прове</w:t>
      </w:r>
      <w:r w:rsidR="006B52E1" w:rsidRPr="00161E2A">
        <w:rPr>
          <w:rFonts w:ascii="Tahoma" w:eastAsia="Calibri" w:hAnsi="Tahoma" w:cs="Tahoma"/>
          <w:b/>
        </w:rPr>
        <w:t>л</w:t>
      </w:r>
      <w:r w:rsidRPr="00161E2A">
        <w:rPr>
          <w:rFonts w:ascii="Tahoma" w:eastAsia="Calibri" w:hAnsi="Tahoma" w:cs="Tahoma"/>
          <w:b/>
        </w:rPr>
        <w:t>и</w:t>
      </w:r>
      <w:r>
        <w:rPr>
          <w:rFonts w:ascii="Tahoma" w:eastAsia="Calibri" w:hAnsi="Tahoma" w:cs="Tahoma"/>
          <w:b/>
        </w:rPr>
        <w:t xml:space="preserve"> урок</w:t>
      </w:r>
      <w:r w:rsidR="006B52E1" w:rsidRPr="00161E2A">
        <w:rPr>
          <w:rFonts w:ascii="Tahoma" w:eastAsia="Calibri" w:hAnsi="Tahoma" w:cs="Tahoma"/>
          <w:b/>
        </w:rPr>
        <w:t xml:space="preserve"> безопасности для </w:t>
      </w:r>
      <w:r w:rsidRPr="00161E2A">
        <w:rPr>
          <w:rFonts w:ascii="Tahoma" w:eastAsia="Calibri" w:hAnsi="Tahoma" w:cs="Tahoma"/>
          <w:b/>
        </w:rPr>
        <w:t>школьников с</w:t>
      </w:r>
      <w:r w:rsidR="001A45A9">
        <w:rPr>
          <w:rFonts w:ascii="Tahoma" w:eastAsia="Calibri" w:hAnsi="Tahoma" w:cs="Tahoma"/>
          <w:b/>
        </w:rPr>
        <w:t>т</w:t>
      </w:r>
      <w:r w:rsidRPr="00161E2A">
        <w:rPr>
          <w:rFonts w:ascii="Tahoma" w:eastAsia="Calibri" w:hAnsi="Tahoma" w:cs="Tahoma"/>
          <w:b/>
        </w:rPr>
        <w:t xml:space="preserve">. </w:t>
      </w:r>
      <w:r w:rsidR="006B52E1" w:rsidRPr="00161E2A">
        <w:rPr>
          <w:rFonts w:ascii="Tahoma" w:eastAsia="Calibri" w:hAnsi="Tahoma" w:cs="Tahoma"/>
          <w:b/>
        </w:rPr>
        <w:t>Тбилисской</w:t>
      </w:r>
      <w:r w:rsidR="006133C9" w:rsidRPr="00161E2A">
        <w:rPr>
          <w:rFonts w:ascii="Tahoma" w:eastAsia="Calibri" w:hAnsi="Tahoma" w:cs="Tahoma"/>
          <w:b/>
        </w:rPr>
        <w:t xml:space="preserve"> </w:t>
      </w:r>
    </w:p>
    <w:p w:rsidR="00B85E82" w:rsidRPr="00161E2A" w:rsidRDefault="00B85E82" w:rsidP="00B85E82">
      <w:pPr>
        <w:pStyle w:val="a3"/>
        <w:kinsoku w:val="0"/>
        <w:overflowPunct w:val="0"/>
        <w:spacing w:after="0"/>
        <w:ind w:firstLine="709"/>
        <w:contextualSpacing/>
        <w:jc w:val="center"/>
        <w:textAlignment w:val="baseline"/>
        <w:rPr>
          <w:rFonts w:ascii="Tahoma" w:eastAsia="Calibri" w:hAnsi="Tahoma" w:cs="Tahoma"/>
          <w:b/>
        </w:rPr>
      </w:pPr>
    </w:p>
    <w:p w:rsidR="00161E2A" w:rsidRDefault="00161E2A" w:rsidP="00161E2A">
      <w:pPr>
        <w:ind w:firstLine="708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Специалисты ф</w:t>
      </w:r>
      <w:r w:rsidR="006B52E1" w:rsidRPr="00161E2A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илиала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АО </w:t>
      </w:r>
      <w:r w:rsidRPr="00161E2A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«Газпром газораспределение Краснодар»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провели </w:t>
      </w:r>
      <w:r w:rsidR="006B52E1" w:rsidRPr="00161E2A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выездной урок по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безопасному использованию газа в быту </w:t>
      </w:r>
      <w:r w:rsidR="008E0AB2" w:rsidRPr="00161E2A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для учеников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средней школы станицы Тбилисской Краснодарского края. </w:t>
      </w:r>
    </w:p>
    <w:p w:rsidR="00161E2A" w:rsidRDefault="00161E2A" w:rsidP="00161E2A">
      <w:pPr>
        <w:ind w:firstLine="708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В тематическом уроке «</w:t>
      </w:r>
      <w:r w:rsidRPr="00161E2A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Секреты природного газа»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приняли участие 25 учеников шестого класса.</w:t>
      </w:r>
    </w:p>
    <w:p w:rsidR="006133C9" w:rsidRPr="00161E2A" w:rsidRDefault="00A803E4" w:rsidP="00161E2A">
      <w:pPr>
        <w:ind w:firstLine="708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61E2A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«</w:t>
      </w:r>
      <w:r w:rsidR="00161E2A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Мы видим, что подобные мероприятия очень интересны ребятам. </w:t>
      </w:r>
      <w:r w:rsidR="00DD0E51" w:rsidRPr="00161E2A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На </w:t>
      </w:r>
      <w:r w:rsidR="00161E2A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площадке филиала для них проводятся не только </w:t>
      </w:r>
      <w:r w:rsidR="00DD0E51" w:rsidRPr="00161E2A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лекционные занятия, но и </w:t>
      </w:r>
      <w:r w:rsidR="00161E2A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демонстрируются</w:t>
      </w:r>
      <w:r w:rsidR="00DD0E51" w:rsidRPr="00161E2A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наглядные материалы, например,</w:t>
      </w:r>
      <w:r w:rsidR="00161E2A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различное газовое оборудование и макеты</w:t>
      </w:r>
      <w:r w:rsidR="00161E2A">
        <w:rPr>
          <w:rFonts w:ascii="Tahoma" w:hAnsi="Tahoma" w:cs="Tahoma"/>
          <w:sz w:val="24"/>
          <w:szCs w:val="24"/>
        </w:rPr>
        <w:t xml:space="preserve">», – отметил </w:t>
      </w:r>
      <w:r w:rsidR="009664D7" w:rsidRPr="00161E2A">
        <w:rPr>
          <w:rFonts w:ascii="Tahoma" w:hAnsi="Tahoma" w:cs="Tahoma"/>
          <w:sz w:val="24"/>
          <w:szCs w:val="24"/>
        </w:rPr>
        <w:t>инженер по охране труда (эколог)</w:t>
      </w:r>
      <w:r w:rsidR="00DE410F" w:rsidRPr="00161E2A">
        <w:rPr>
          <w:rFonts w:ascii="Tahoma" w:hAnsi="Tahoma" w:cs="Tahoma"/>
          <w:sz w:val="24"/>
          <w:szCs w:val="24"/>
        </w:rPr>
        <w:t xml:space="preserve"> </w:t>
      </w:r>
      <w:r w:rsidR="001A45A9">
        <w:rPr>
          <w:rFonts w:ascii="Tahoma" w:hAnsi="Tahoma" w:cs="Tahoma"/>
          <w:sz w:val="24"/>
          <w:szCs w:val="24"/>
        </w:rPr>
        <w:t>Ф</w:t>
      </w:r>
      <w:r w:rsidR="00161E2A">
        <w:rPr>
          <w:rFonts w:ascii="Tahoma" w:hAnsi="Tahoma" w:cs="Tahoma"/>
          <w:sz w:val="24"/>
          <w:szCs w:val="24"/>
        </w:rPr>
        <w:t>илиала</w:t>
      </w:r>
      <w:r w:rsidR="001A45A9">
        <w:rPr>
          <w:rFonts w:ascii="Tahoma" w:hAnsi="Tahoma" w:cs="Tahoma"/>
          <w:sz w:val="24"/>
          <w:szCs w:val="24"/>
        </w:rPr>
        <w:t xml:space="preserve"> №5</w:t>
      </w:r>
      <w:r w:rsidR="00161E2A">
        <w:rPr>
          <w:rFonts w:ascii="Tahoma" w:hAnsi="Tahoma" w:cs="Tahoma"/>
          <w:sz w:val="24"/>
          <w:szCs w:val="24"/>
        </w:rPr>
        <w:t xml:space="preserve"> </w:t>
      </w:r>
      <w:r w:rsidR="00DE410F" w:rsidRPr="00161E2A">
        <w:rPr>
          <w:rFonts w:ascii="Tahoma" w:hAnsi="Tahoma" w:cs="Tahoma"/>
          <w:sz w:val="24"/>
          <w:szCs w:val="24"/>
        </w:rPr>
        <w:t xml:space="preserve">АО «Газпром газораспределение Краснодар» </w:t>
      </w:r>
      <w:r w:rsidR="009664D7" w:rsidRPr="00161E2A">
        <w:rPr>
          <w:rFonts w:ascii="Tahoma" w:hAnsi="Tahoma" w:cs="Tahoma"/>
          <w:sz w:val="24"/>
          <w:szCs w:val="24"/>
        </w:rPr>
        <w:t>Олег Тиванов</w:t>
      </w:r>
      <w:r w:rsidR="00DE410F" w:rsidRPr="00161E2A">
        <w:rPr>
          <w:rFonts w:ascii="Tahoma" w:hAnsi="Tahoma" w:cs="Tahoma"/>
          <w:sz w:val="24"/>
          <w:szCs w:val="24"/>
        </w:rPr>
        <w:t>.</w:t>
      </w:r>
    </w:p>
    <w:p w:rsidR="006133C9" w:rsidRPr="00552CD1" w:rsidRDefault="006133C9" w:rsidP="006133C9">
      <w:pPr>
        <w:spacing w:before="240" w:after="0" w:line="240" w:lineRule="auto"/>
        <w:rPr>
          <w:rFonts w:ascii="Tahoma" w:eastAsia="Calibri" w:hAnsi="Tahoma" w:cs="Tahoma"/>
          <w:sz w:val="24"/>
          <w:szCs w:val="24"/>
          <w:lang w:eastAsia="ru-RU"/>
        </w:rPr>
      </w:pPr>
      <w:r w:rsidRPr="00552CD1">
        <w:rPr>
          <w:rFonts w:ascii="Tahoma" w:eastAsia="Calibri" w:hAnsi="Tahoma" w:cs="Tahoma"/>
          <w:sz w:val="24"/>
          <w:szCs w:val="24"/>
          <w:lang w:eastAsia="ru-RU"/>
        </w:rPr>
        <w:t xml:space="preserve">ПРЕСС-СЛУЖБА АО «ГАЗПРОМ ГАЗОРАСПРЕДЕЛЕНИЕ КРАСНОДАР» </w:t>
      </w:r>
    </w:p>
    <w:tbl>
      <w:tblPr>
        <w:tblW w:w="9356" w:type="dxa"/>
        <w:tblBorders>
          <w:top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6379"/>
      </w:tblGrid>
      <w:tr w:rsidR="006133C9" w:rsidRPr="00552CD1" w:rsidTr="00C165F3">
        <w:trPr>
          <w:trHeight w:val="170"/>
        </w:trPr>
        <w:tc>
          <w:tcPr>
            <w:tcW w:w="2977" w:type="dxa"/>
            <w:tcBorders>
              <w:top w:val="single" w:sz="4" w:space="0" w:color="auto"/>
            </w:tcBorders>
          </w:tcPr>
          <w:p w:rsidR="006133C9" w:rsidRPr="00552CD1" w:rsidRDefault="006133C9" w:rsidP="00C165F3">
            <w:pPr>
              <w:spacing w:before="120" w:after="0" w:line="240" w:lineRule="auto"/>
              <w:rPr>
                <w:rFonts w:ascii="Tahoma" w:eastAsia="Calibri" w:hAnsi="Tahoma" w:cs="Tahoma"/>
                <w:lang w:eastAsia="ru-RU"/>
              </w:rPr>
            </w:pPr>
            <w:r w:rsidRPr="00552CD1">
              <w:rPr>
                <w:rFonts w:ascii="Tahoma" w:eastAsia="Calibri" w:hAnsi="Tahoma" w:cs="Tahoma"/>
                <w:lang w:eastAsia="ru-RU"/>
              </w:rPr>
              <w:t>Контактный телефон/ факс: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6133C9" w:rsidRPr="00552CD1" w:rsidRDefault="006133C9" w:rsidP="00C165F3">
            <w:pPr>
              <w:spacing w:before="120" w:after="0" w:line="240" w:lineRule="auto"/>
              <w:rPr>
                <w:rFonts w:ascii="Tahoma" w:eastAsia="Calibri" w:hAnsi="Tahoma" w:cs="Tahoma"/>
                <w:lang w:eastAsia="ru-RU"/>
              </w:rPr>
            </w:pPr>
            <w:r w:rsidRPr="00552CD1">
              <w:rPr>
                <w:rFonts w:ascii="Tahoma" w:eastAsia="Calibri" w:hAnsi="Tahoma" w:cs="Tahoma"/>
                <w:lang w:eastAsia="ru-RU"/>
              </w:rPr>
              <w:t>(861) 279-31-38/ (861) 279-35-76</w:t>
            </w:r>
          </w:p>
        </w:tc>
      </w:tr>
      <w:tr w:rsidR="006133C9" w:rsidRPr="00552CD1" w:rsidTr="00C165F3">
        <w:trPr>
          <w:trHeight w:val="170"/>
        </w:trPr>
        <w:tc>
          <w:tcPr>
            <w:tcW w:w="2977" w:type="dxa"/>
          </w:tcPr>
          <w:p w:rsidR="006133C9" w:rsidRPr="00552CD1" w:rsidRDefault="006133C9" w:rsidP="00C165F3">
            <w:pPr>
              <w:spacing w:after="0" w:line="240" w:lineRule="auto"/>
              <w:rPr>
                <w:rFonts w:ascii="Tahoma" w:eastAsia="Calibri" w:hAnsi="Tahoma" w:cs="Tahoma"/>
                <w:lang w:eastAsia="ru-RU"/>
              </w:rPr>
            </w:pPr>
            <w:r w:rsidRPr="00552CD1">
              <w:rPr>
                <w:rFonts w:ascii="Tahoma" w:eastAsia="Calibri" w:hAnsi="Tahoma" w:cs="Tahoma"/>
                <w:lang w:eastAsia="ru-RU"/>
              </w:rPr>
              <w:t>Е-mail:</w:t>
            </w:r>
          </w:p>
        </w:tc>
        <w:tc>
          <w:tcPr>
            <w:tcW w:w="6379" w:type="dxa"/>
          </w:tcPr>
          <w:p w:rsidR="006133C9" w:rsidRPr="00552CD1" w:rsidRDefault="006133C9" w:rsidP="00C165F3">
            <w:pPr>
              <w:spacing w:after="0" w:line="240" w:lineRule="auto"/>
              <w:rPr>
                <w:rFonts w:ascii="Tahoma" w:eastAsia="Calibri" w:hAnsi="Tahoma" w:cs="Tahoma"/>
                <w:lang w:eastAsia="ru-RU"/>
              </w:rPr>
            </w:pPr>
            <w:r w:rsidRPr="00552CD1">
              <w:rPr>
                <w:rFonts w:ascii="Tahoma" w:eastAsia="Calibri" w:hAnsi="Tahoma" w:cs="Tahoma"/>
                <w:color w:val="000000"/>
                <w:lang w:val="en-US" w:eastAsia="ru-RU"/>
              </w:rPr>
              <w:t>E.Vinogradova@gazpromgk.ru</w:t>
            </w:r>
          </w:p>
        </w:tc>
      </w:tr>
      <w:tr w:rsidR="006133C9" w:rsidRPr="00552CD1" w:rsidTr="00C165F3">
        <w:trPr>
          <w:trHeight w:val="80"/>
        </w:trPr>
        <w:tc>
          <w:tcPr>
            <w:tcW w:w="2977" w:type="dxa"/>
          </w:tcPr>
          <w:p w:rsidR="006133C9" w:rsidRPr="00552CD1" w:rsidRDefault="006133C9" w:rsidP="00C165F3">
            <w:pPr>
              <w:spacing w:after="0" w:line="240" w:lineRule="auto"/>
              <w:rPr>
                <w:rFonts w:ascii="Tahoma" w:eastAsia="Calibri" w:hAnsi="Tahoma" w:cs="Tahoma"/>
                <w:lang w:eastAsia="ru-RU"/>
              </w:rPr>
            </w:pPr>
            <w:r w:rsidRPr="00552CD1">
              <w:rPr>
                <w:rFonts w:ascii="Tahoma" w:eastAsia="Calibri" w:hAnsi="Tahoma" w:cs="Tahoma"/>
                <w:lang w:eastAsia="ru-RU"/>
              </w:rPr>
              <w:t>Сайт:</w:t>
            </w:r>
          </w:p>
        </w:tc>
        <w:tc>
          <w:tcPr>
            <w:tcW w:w="6379" w:type="dxa"/>
          </w:tcPr>
          <w:p w:rsidR="006133C9" w:rsidRPr="00552CD1" w:rsidRDefault="006133C9" w:rsidP="00C165F3">
            <w:pPr>
              <w:spacing w:after="0" w:line="240" w:lineRule="auto"/>
              <w:rPr>
                <w:rFonts w:ascii="Tahoma" w:eastAsia="Calibri" w:hAnsi="Tahoma" w:cs="Tahoma"/>
                <w:lang w:eastAsia="ru-RU"/>
              </w:rPr>
            </w:pPr>
            <w:r w:rsidRPr="00552CD1">
              <w:rPr>
                <w:rFonts w:ascii="Tahoma" w:eastAsia="Calibri" w:hAnsi="Tahoma" w:cs="Tahoma"/>
                <w:color w:val="000000"/>
                <w:lang w:val="en-US" w:eastAsia="ru-RU"/>
              </w:rPr>
              <w:t>www.gazpromgk.ru</w:t>
            </w:r>
          </w:p>
        </w:tc>
      </w:tr>
      <w:tr w:rsidR="009D67D9" w:rsidRPr="00552CD1" w:rsidTr="00C165F3">
        <w:trPr>
          <w:trHeight w:val="80"/>
        </w:trPr>
        <w:tc>
          <w:tcPr>
            <w:tcW w:w="2977" w:type="dxa"/>
          </w:tcPr>
          <w:p w:rsidR="009D67D9" w:rsidRPr="00552CD1" w:rsidRDefault="009D67D9" w:rsidP="00C165F3">
            <w:pPr>
              <w:spacing w:after="0" w:line="240" w:lineRule="auto"/>
              <w:rPr>
                <w:rFonts w:ascii="Tahoma" w:eastAsia="Calibri" w:hAnsi="Tahoma" w:cs="Tahoma"/>
                <w:lang w:eastAsia="ru-RU"/>
              </w:rPr>
            </w:pPr>
          </w:p>
        </w:tc>
        <w:tc>
          <w:tcPr>
            <w:tcW w:w="6379" w:type="dxa"/>
          </w:tcPr>
          <w:p w:rsidR="009D67D9" w:rsidRPr="00552CD1" w:rsidRDefault="009D67D9" w:rsidP="00C165F3">
            <w:pPr>
              <w:spacing w:after="0" w:line="240" w:lineRule="auto"/>
              <w:rPr>
                <w:rFonts w:ascii="Tahoma" w:eastAsia="Calibri" w:hAnsi="Tahoma" w:cs="Tahoma"/>
                <w:color w:val="000000"/>
                <w:lang w:val="en-US" w:eastAsia="ru-RU"/>
              </w:rPr>
            </w:pPr>
          </w:p>
        </w:tc>
      </w:tr>
    </w:tbl>
    <w:p w:rsidR="009D67D9" w:rsidRDefault="009D67D9" w:rsidP="006133C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803E4" w:rsidRDefault="009D67D9" w:rsidP="009D67D9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5410701" cy="28459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940" cy="285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7D9" w:rsidRPr="00431BB7" w:rsidRDefault="009D67D9" w:rsidP="009D67D9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5938520" cy="409956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67D9" w:rsidRPr="0043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3E4"/>
    <w:rsid w:val="00041347"/>
    <w:rsid w:val="00161E2A"/>
    <w:rsid w:val="001A45A9"/>
    <w:rsid w:val="001E2F84"/>
    <w:rsid w:val="002D06C2"/>
    <w:rsid w:val="00426B4B"/>
    <w:rsid w:val="00431BB7"/>
    <w:rsid w:val="005C5A84"/>
    <w:rsid w:val="006133C9"/>
    <w:rsid w:val="0065359F"/>
    <w:rsid w:val="006B52E1"/>
    <w:rsid w:val="008E0AB2"/>
    <w:rsid w:val="00911993"/>
    <w:rsid w:val="009664D7"/>
    <w:rsid w:val="009D67D9"/>
    <w:rsid w:val="009E3EF8"/>
    <w:rsid w:val="009F517F"/>
    <w:rsid w:val="00A51EA5"/>
    <w:rsid w:val="00A803E4"/>
    <w:rsid w:val="00AF488B"/>
    <w:rsid w:val="00B85E82"/>
    <w:rsid w:val="00CA3B0C"/>
    <w:rsid w:val="00CC1ADC"/>
    <w:rsid w:val="00DD0E51"/>
    <w:rsid w:val="00DE410F"/>
    <w:rsid w:val="00E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9AA5"/>
  <w15:chartTrackingRefBased/>
  <w15:docId w15:val="{723AD528-E7DB-4A34-A681-54F7D617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03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2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 Елена  Анатольевна</dc:creator>
  <cp:keywords/>
  <dc:description/>
  <cp:lastModifiedBy>SAdmin</cp:lastModifiedBy>
  <cp:revision>3</cp:revision>
  <cp:lastPrinted>2022-10-10T11:48:00Z</cp:lastPrinted>
  <dcterms:created xsi:type="dcterms:W3CDTF">2022-10-19T10:28:00Z</dcterms:created>
  <dcterms:modified xsi:type="dcterms:W3CDTF">2022-10-21T06:25:00Z</dcterms:modified>
</cp:coreProperties>
</file>