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38" w:rsidRPr="0016434A" w:rsidRDefault="00E55A38" w:rsidP="009D1DEE">
      <w:pPr>
        <w:shd w:val="clear" w:color="auto" w:fill="F4F4F4"/>
        <w:spacing w:after="300" w:line="240" w:lineRule="auto"/>
        <w:jc w:val="center"/>
        <w:outlineLvl w:val="1"/>
        <w:rPr>
          <w:rFonts w:ascii="Times New Roman" w:hAnsi="Times New Roman"/>
          <w:b/>
          <w:color w:val="17365D"/>
          <w:sz w:val="36"/>
          <w:szCs w:val="36"/>
        </w:rPr>
      </w:pPr>
      <w:r w:rsidRPr="0016434A">
        <w:rPr>
          <w:rFonts w:ascii="Times New Roman" w:hAnsi="Times New Roman"/>
          <w:b/>
          <w:color w:val="17365D"/>
          <w:sz w:val="36"/>
          <w:szCs w:val="36"/>
        </w:rPr>
        <w:t>Горячая линия по вопросам качества и безопасности детских товаров, выборе новогодних подарков.</w:t>
      </w:r>
    </w:p>
    <w:p w:rsidR="00E55A38" w:rsidRPr="0016434A" w:rsidRDefault="0016434A" w:rsidP="009D1DEE">
      <w:pPr>
        <w:shd w:val="clear" w:color="auto" w:fill="F4F4F4"/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noProof/>
          <w:color w:val="17365D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Горячая линия по вопросам качества и безопасности детских товаров, выборе новогодних подарков." style="position:absolute;left:0;text-align:left;margin-left:243pt;margin-top:2.55pt;width:222.6pt;height:157.2pt;z-index:-1" wrapcoords="-73 0 -73 21497 21600 21497 21600 0 -73 0">
            <v:imagedata r:id="rId4" o:title="bc40ea754f55f26d65ac54b5ef960679"/>
            <w10:wrap type="tight"/>
          </v:shape>
        </w:pict>
      </w:r>
    </w:p>
    <w:p w:rsidR="00E55A38" w:rsidRPr="0016434A" w:rsidRDefault="00E55A38" w:rsidP="00411502">
      <w:pPr>
        <w:shd w:val="clear" w:color="auto" w:fill="F4F4F4"/>
        <w:spacing w:after="0" w:line="240" w:lineRule="auto"/>
        <w:ind w:firstLine="300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Консультационный пункт для потребителей проводит «</w:t>
      </w:r>
      <w:r w:rsidRPr="0016434A">
        <w:rPr>
          <w:rFonts w:ascii="Times New Roman" w:hAnsi="Times New Roman"/>
          <w:b/>
          <w:bCs/>
          <w:color w:val="17365D"/>
          <w:sz w:val="32"/>
          <w:szCs w:val="32"/>
        </w:rPr>
        <w:t>горячую линию</w:t>
      </w:r>
      <w:r w:rsidRPr="0016434A">
        <w:rPr>
          <w:rFonts w:ascii="Times New Roman" w:hAnsi="Times New Roman"/>
          <w:color w:val="17365D"/>
          <w:sz w:val="32"/>
          <w:szCs w:val="32"/>
        </w:rPr>
        <w:t>» по вопросам качества и безопасности детских товаров (гаджетов, одежды, обуви, игрушек, детскому питанию), выборе новогодних подарков.</w:t>
      </w:r>
    </w:p>
    <w:p w:rsidR="0016434A" w:rsidRPr="0016434A" w:rsidRDefault="0016434A" w:rsidP="00411502">
      <w:pPr>
        <w:shd w:val="clear" w:color="auto" w:fill="F4F4F4"/>
        <w:spacing w:after="0" w:line="240" w:lineRule="auto"/>
        <w:ind w:firstLine="300"/>
        <w:jc w:val="center"/>
        <w:rPr>
          <w:rFonts w:ascii="Times New Roman" w:hAnsi="Times New Roman"/>
          <w:b/>
          <w:bCs/>
          <w:color w:val="17365D"/>
          <w:sz w:val="32"/>
          <w:szCs w:val="32"/>
        </w:rPr>
      </w:pPr>
    </w:p>
    <w:p w:rsidR="00E55A38" w:rsidRPr="0016434A" w:rsidRDefault="00E55A38" w:rsidP="00411502">
      <w:pPr>
        <w:shd w:val="clear" w:color="auto" w:fill="F4F4F4"/>
        <w:spacing w:after="0" w:line="240" w:lineRule="auto"/>
        <w:ind w:firstLine="300"/>
        <w:jc w:val="center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b/>
          <w:bCs/>
          <w:color w:val="17365D"/>
          <w:sz w:val="32"/>
          <w:szCs w:val="32"/>
        </w:rPr>
        <w:t>с 05 по 16 декабря 2022г</w:t>
      </w:r>
      <w:r w:rsidRPr="0016434A">
        <w:rPr>
          <w:rFonts w:ascii="Times New Roman" w:hAnsi="Times New Roman"/>
          <w:color w:val="17365D"/>
          <w:sz w:val="32"/>
          <w:szCs w:val="32"/>
        </w:rPr>
        <w:t>!</w:t>
      </w:r>
    </w:p>
    <w:p w:rsidR="00E55A38" w:rsidRPr="0016434A" w:rsidRDefault="00E55A38" w:rsidP="00411502">
      <w:pPr>
        <w:shd w:val="clear" w:color="auto" w:fill="F4F4F4"/>
        <w:spacing w:before="84" w:after="0" w:line="240" w:lineRule="auto"/>
        <w:ind w:firstLine="300"/>
        <w:jc w:val="center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 </w:t>
      </w:r>
    </w:p>
    <w:p w:rsidR="00E55A38" w:rsidRPr="0016434A" w:rsidRDefault="00E55A38" w:rsidP="00411502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Юрисконсульт консультационного пункта для потребителей поможет разобраться в следующих вопросах:</w:t>
      </w:r>
    </w:p>
    <w:p w:rsidR="00E55A38" w:rsidRPr="0016434A" w:rsidRDefault="00E55A38" w:rsidP="009D1DEE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Как правильно выбрать елку, новогоднюю гирлянду?</w:t>
      </w:r>
    </w:p>
    <w:p w:rsidR="00E55A38" w:rsidRPr="0016434A" w:rsidRDefault="00E55A38" w:rsidP="009D1DEE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На что необходимо обратить внимание при выборе сладкого подарка?</w:t>
      </w:r>
    </w:p>
    <w:p w:rsidR="00E55A38" w:rsidRPr="0016434A" w:rsidRDefault="00E55A38" w:rsidP="009D1DEE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Подлежат ли обмену не подошедшие по размеру купленные к празднику новогодние костюмы?</w:t>
      </w:r>
    </w:p>
    <w:p w:rsidR="00E55A38" w:rsidRPr="0016434A" w:rsidRDefault="00E55A38" w:rsidP="009D1DEE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Как, кому, в какие сроки можно заявить имущественные требования, если в процессе эксплуатации в приобретенном телефоне, компьютере, игрушках и других товарах, купленных к празднику, обнаружился недостаток?</w:t>
      </w:r>
    </w:p>
    <w:p w:rsidR="00E55A38" w:rsidRPr="0016434A" w:rsidRDefault="00E55A38" w:rsidP="009D1DEE">
      <w:pPr>
        <w:shd w:val="clear" w:color="auto" w:fill="F4F4F4"/>
        <w:spacing w:before="84" w:after="0" w:line="240" w:lineRule="auto"/>
        <w:ind w:firstLine="300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Какие товары относятся к сезонным? Особенности заявления претензий по качеству сезонных товаров.</w:t>
      </w:r>
    </w:p>
    <w:p w:rsidR="00E55A38" w:rsidRPr="0016434A" w:rsidRDefault="00E55A38" w:rsidP="00411502">
      <w:pPr>
        <w:shd w:val="clear" w:color="auto" w:fill="F4F4F4"/>
        <w:spacing w:after="0" w:line="240" w:lineRule="auto"/>
        <w:ind w:firstLine="300"/>
        <w:jc w:val="center"/>
        <w:rPr>
          <w:rFonts w:ascii="Times New Roman" w:hAnsi="Times New Roman"/>
          <w:color w:val="17365D"/>
          <w:sz w:val="32"/>
          <w:szCs w:val="32"/>
          <w:u w:val="single"/>
        </w:rPr>
      </w:pPr>
      <w:r w:rsidRPr="0016434A">
        <w:rPr>
          <w:rFonts w:ascii="Times New Roman" w:hAnsi="Times New Roman"/>
          <w:color w:val="17365D"/>
          <w:sz w:val="32"/>
          <w:szCs w:val="32"/>
          <w:u w:val="single"/>
        </w:rPr>
        <w:t>На эти и другие вопросы данной тематики ответим:</w:t>
      </w:r>
    </w:p>
    <w:p w:rsidR="00E55A38" w:rsidRPr="0016434A" w:rsidRDefault="00E55A38" w:rsidP="006F03A4">
      <w:pPr>
        <w:spacing w:after="0"/>
        <w:jc w:val="both"/>
        <w:rPr>
          <w:rStyle w:val="a7"/>
          <w:rFonts w:ascii="Times New Roman" w:hAnsi="Times New Roman"/>
          <w:b w:val="0"/>
          <w:color w:val="17365D"/>
          <w:sz w:val="32"/>
          <w:szCs w:val="32"/>
        </w:rPr>
      </w:pPr>
      <w:r w:rsidRPr="0016434A">
        <w:rPr>
          <w:rStyle w:val="a7"/>
          <w:rFonts w:ascii="Times New Roman" w:hAnsi="Times New Roman"/>
          <w:b w:val="0"/>
          <w:color w:val="17365D"/>
          <w:sz w:val="32"/>
          <w:szCs w:val="32"/>
        </w:rPr>
        <w:t xml:space="preserve">- на личном приеме по адресу: </w:t>
      </w:r>
    </w:p>
    <w:p w:rsidR="00E55A38" w:rsidRPr="0016434A" w:rsidRDefault="00E55A38" w:rsidP="006F03A4">
      <w:pPr>
        <w:spacing w:after="0"/>
        <w:ind w:firstLine="709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г. Гулькевичи, ул. Комсомольская, 180, 3 этаж</w:t>
      </w:r>
    </w:p>
    <w:p w:rsidR="00E55A38" w:rsidRPr="0016434A" w:rsidRDefault="00E55A38" w:rsidP="006F03A4">
      <w:pPr>
        <w:shd w:val="clear" w:color="auto" w:fill="F4F4F4"/>
        <w:spacing w:before="84"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- по телефонам 886160-3-26-61, 8918-417-48-22; </w:t>
      </w:r>
    </w:p>
    <w:p w:rsidR="00E55A38" w:rsidRPr="0016434A" w:rsidRDefault="00E55A38" w:rsidP="00EC4AC9">
      <w:pPr>
        <w:spacing w:after="0"/>
        <w:jc w:val="both"/>
        <w:rPr>
          <w:rFonts w:ascii="Times New Roman" w:hAnsi="Times New Roman"/>
          <w:b/>
          <w:color w:val="17365D"/>
          <w:sz w:val="32"/>
          <w:szCs w:val="32"/>
        </w:rPr>
      </w:pPr>
      <w:r w:rsidRPr="0016434A">
        <w:rPr>
          <w:rFonts w:ascii="Times New Roman" w:hAnsi="Times New Roman"/>
          <w:color w:val="17365D"/>
          <w:sz w:val="32"/>
          <w:szCs w:val="32"/>
        </w:rPr>
        <w:t> - путем дистанционного консультирования (электронный адрес) </w:t>
      </w:r>
      <w:hyperlink r:id="rId5" w:history="1">
        <w:r w:rsidRPr="0016434A">
          <w:rPr>
            <w:rStyle w:val="a4"/>
            <w:rFonts w:ascii="Times New Roman" w:hAnsi="Times New Roman"/>
            <w:color w:val="17365D"/>
            <w:sz w:val="32"/>
            <w:szCs w:val="32"/>
            <w:shd w:val="clear" w:color="auto" w:fill="FFFFFF"/>
          </w:rPr>
          <w:t>gulkevichi_kp_zpp@bk.ru</w:t>
        </w:r>
      </w:hyperlink>
      <w:r w:rsidRPr="0016434A">
        <w:rPr>
          <w:rFonts w:ascii="Times New Roman" w:hAnsi="Times New Roman"/>
          <w:color w:val="17365D"/>
          <w:sz w:val="32"/>
          <w:szCs w:val="32"/>
        </w:rPr>
        <w:t>.</w:t>
      </w:r>
      <w:bookmarkStart w:id="0" w:name="_GoBack"/>
      <w:bookmarkEnd w:id="0"/>
    </w:p>
    <w:sectPr w:rsidR="00E55A38" w:rsidRPr="0016434A" w:rsidSect="0020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9DD"/>
    <w:rsid w:val="001270C3"/>
    <w:rsid w:val="00140F5A"/>
    <w:rsid w:val="0016434A"/>
    <w:rsid w:val="0020154A"/>
    <w:rsid w:val="00242D6C"/>
    <w:rsid w:val="00277F87"/>
    <w:rsid w:val="00303670"/>
    <w:rsid w:val="00346711"/>
    <w:rsid w:val="00382F0B"/>
    <w:rsid w:val="00411502"/>
    <w:rsid w:val="004B29D2"/>
    <w:rsid w:val="00562C6C"/>
    <w:rsid w:val="00594B8F"/>
    <w:rsid w:val="00641A71"/>
    <w:rsid w:val="006F03A4"/>
    <w:rsid w:val="007719DD"/>
    <w:rsid w:val="007C2E94"/>
    <w:rsid w:val="008844BF"/>
    <w:rsid w:val="008875F3"/>
    <w:rsid w:val="00904AAB"/>
    <w:rsid w:val="009D1DEE"/>
    <w:rsid w:val="00A0516F"/>
    <w:rsid w:val="00A31EEC"/>
    <w:rsid w:val="00DD03B0"/>
    <w:rsid w:val="00E55A38"/>
    <w:rsid w:val="00EB1F0E"/>
    <w:rsid w:val="00EC4AC9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82FEDD"/>
  <w15:docId w15:val="{77B95D02-B14F-404E-979E-65CE5C3B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54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7719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719DD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rsid w:val="007719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7719D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7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719DD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6F03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lkevichi_kp_zpp@b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SAdmin</cp:lastModifiedBy>
  <cp:revision>10</cp:revision>
  <dcterms:created xsi:type="dcterms:W3CDTF">2020-06-08T06:33:00Z</dcterms:created>
  <dcterms:modified xsi:type="dcterms:W3CDTF">2022-12-07T06:57:00Z</dcterms:modified>
</cp:coreProperties>
</file>