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E609" w14:textId="77777777" w:rsidR="00AB439B" w:rsidRPr="00473DA1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473DA1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25A4C8E7" w14:textId="77777777" w:rsidR="00AB439B" w:rsidRPr="00473DA1" w:rsidRDefault="00AB439B" w:rsidP="00AB439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3DBC1365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73DA1">
        <w:rPr>
          <w:rFonts w:ascii="Times New Roman" w:hAnsi="Times New Roman"/>
          <w:bCs/>
          <w:color w:val="002060"/>
          <w:sz w:val="28"/>
          <w:szCs w:val="28"/>
        </w:rPr>
        <w:t>В соответствии с постановлением администрации Тбилисского сельского поселения Тбилисского района</w:t>
      </w:r>
      <w:r w:rsidR="002E67E1" w:rsidRPr="00473DA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от 17.04.2025 № 217 «О проведении мероприятий по выявлению произрастания наркосодержащей растительности и принятии мер по уничтожению ее очагов на территории Тбилисского сельского поселения Тбилисского района в 2025 году»</w:t>
      </w:r>
      <w:r w:rsidRPr="00473DA1">
        <w:rPr>
          <w:rFonts w:ascii="Times New Roman" w:hAnsi="Times New Roman"/>
          <w:bCs/>
          <w:color w:val="002060"/>
          <w:sz w:val="28"/>
          <w:szCs w:val="28"/>
        </w:rPr>
        <w:t xml:space="preserve">, межведомственной </w:t>
      </w:r>
      <w:r w:rsidRPr="00473DA1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проведено рейдовое мероприятие, направленное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7340DC7C" w14:textId="77777777" w:rsidR="00ED21FF" w:rsidRPr="00473DA1" w:rsidRDefault="00ED21FF" w:rsidP="00C55D4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A57763D" w14:textId="6B44E45B" w:rsidR="00333ED3" w:rsidRPr="00473DA1" w:rsidRDefault="00473DA1" w:rsidP="00473DA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63A1684" wp14:editId="711A5495">
            <wp:extent cx="3267075" cy="3924300"/>
            <wp:effectExtent l="0" t="0" r="9525" b="0"/>
            <wp:docPr id="1536371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B8EF" w14:textId="77777777" w:rsidR="00FA6B49" w:rsidRPr="00473DA1" w:rsidRDefault="009468FA" w:rsidP="00FA6B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73DA1">
        <w:rPr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E8649F2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73DA1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30CFB257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73DA1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2AF97CF6" w14:textId="77777777" w:rsidR="00AB439B" w:rsidRPr="00473DA1" w:rsidRDefault="00AB439B" w:rsidP="00AB439B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73DA1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403BBC8A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73DA1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4EBCC56F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473DA1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3AEF2238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473DA1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473DA1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473DA1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473DA1">
        <w:rPr>
          <w:rFonts w:ascii="Times New Roman" w:hAnsi="Times New Roman"/>
          <w:color w:val="002060"/>
          <w:sz w:val="28"/>
          <w:szCs w:val="28"/>
        </w:rPr>
        <w:t>.</w:t>
      </w:r>
    </w:p>
    <w:p w14:paraId="03009198" w14:textId="77777777" w:rsidR="00AB439B" w:rsidRPr="00473DA1" w:rsidRDefault="00AB439B" w:rsidP="00AB439B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7DE2020" w14:textId="77777777" w:rsidR="00AB439B" w:rsidRPr="00473DA1" w:rsidRDefault="00AB439B" w:rsidP="00473DA1">
      <w:pPr>
        <w:spacing w:after="0" w:line="240" w:lineRule="auto"/>
        <w:ind w:firstLine="851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473DA1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2F835667" w14:textId="77777777" w:rsidR="00AB439B" w:rsidRPr="00473DA1" w:rsidRDefault="00AB439B" w:rsidP="00FA6B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sectPr w:rsidR="00AB439B" w:rsidRPr="00473DA1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D02BB"/>
    <w:rsid w:val="000D0C68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66C1E"/>
    <w:rsid w:val="00473DA1"/>
    <w:rsid w:val="004858D6"/>
    <w:rsid w:val="004A769E"/>
    <w:rsid w:val="004A794B"/>
    <w:rsid w:val="004C3F61"/>
    <w:rsid w:val="004D2931"/>
    <w:rsid w:val="004D4B71"/>
    <w:rsid w:val="004F7F41"/>
    <w:rsid w:val="005025CA"/>
    <w:rsid w:val="0050782D"/>
    <w:rsid w:val="00512372"/>
    <w:rsid w:val="005264F0"/>
    <w:rsid w:val="005276B2"/>
    <w:rsid w:val="00535B78"/>
    <w:rsid w:val="00547CB1"/>
    <w:rsid w:val="005571A5"/>
    <w:rsid w:val="00565083"/>
    <w:rsid w:val="005657E7"/>
    <w:rsid w:val="00572B6B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647B"/>
    <w:rsid w:val="00F90066"/>
    <w:rsid w:val="00F954C9"/>
    <w:rsid w:val="00FA44D9"/>
    <w:rsid w:val="00FA6B4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F50"/>
  <w15:docId w15:val="{ECE5689E-D1D9-4076-A2D6-C022D375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13</cp:revision>
  <cp:lastPrinted>2024-09-11T06:47:00Z</cp:lastPrinted>
  <dcterms:created xsi:type="dcterms:W3CDTF">2023-08-15T06:56:00Z</dcterms:created>
  <dcterms:modified xsi:type="dcterms:W3CDTF">2025-06-02T06:36:00Z</dcterms:modified>
</cp:coreProperties>
</file>