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5429" w14:textId="0DF03CD4" w:rsidR="00826237" w:rsidRDefault="00EA20CE" w:rsidP="00EA20CE">
      <w:pPr>
        <w:jc w:val="right"/>
        <w:rPr>
          <w:b/>
          <w:sz w:val="28"/>
          <w:szCs w:val="28"/>
        </w:rPr>
      </w:pPr>
      <w:bookmarkStart w:id="0" w:name="Par1"/>
      <w:bookmarkEnd w:id="0"/>
      <w:r>
        <w:rPr>
          <w:b/>
          <w:sz w:val="28"/>
          <w:szCs w:val="28"/>
        </w:rPr>
        <w:t>ПРОЕКТ ПОСТАНОВЛЕНИЯ</w:t>
      </w:r>
    </w:p>
    <w:p w14:paraId="2CB7A14E" w14:textId="77777777" w:rsidR="00826237" w:rsidRDefault="00826237" w:rsidP="004D1450">
      <w:pPr>
        <w:jc w:val="center"/>
        <w:rPr>
          <w:b/>
          <w:sz w:val="28"/>
          <w:szCs w:val="28"/>
        </w:rPr>
      </w:pPr>
    </w:p>
    <w:p w14:paraId="1BB40348" w14:textId="77777777" w:rsidR="00826237" w:rsidRDefault="00826237" w:rsidP="004D1450">
      <w:pPr>
        <w:jc w:val="center"/>
        <w:rPr>
          <w:b/>
          <w:sz w:val="28"/>
          <w:szCs w:val="28"/>
        </w:rPr>
      </w:pPr>
    </w:p>
    <w:p w14:paraId="63EEA1BE" w14:textId="77777777" w:rsidR="00826237" w:rsidRDefault="00826237" w:rsidP="004D1450">
      <w:pPr>
        <w:jc w:val="center"/>
        <w:rPr>
          <w:b/>
          <w:sz w:val="28"/>
          <w:szCs w:val="28"/>
        </w:rPr>
      </w:pPr>
    </w:p>
    <w:p w14:paraId="54BFE5E4" w14:textId="77777777" w:rsidR="00826237" w:rsidRDefault="00826237" w:rsidP="004D1450">
      <w:pPr>
        <w:jc w:val="center"/>
        <w:rPr>
          <w:b/>
          <w:sz w:val="28"/>
          <w:szCs w:val="28"/>
        </w:rPr>
      </w:pPr>
    </w:p>
    <w:p w14:paraId="60E33CEF" w14:textId="77777777" w:rsidR="00826237" w:rsidRDefault="00826237" w:rsidP="004D1450">
      <w:pPr>
        <w:jc w:val="center"/>
        <w:rPr>
          <w:b/>
          <w:sz w:val="28"/>
          <w:szCs w:val="28"/>
        </w:rPr>
      </w:pPr>
    </w:p>
    <w:p w14:paraId="08A58641" w14:textId="77777777" w:rsidR="00826237" w:rsidRDefault="00826237" w:rsidP="004D1450">
      <w:pPr>
        <w:jc w:val="center"/>
        <w:rPr>
          <w:b/>
          <w:sz w:val="28"/>
          <w:szCs w:val="28"/>
        </w:rPr>
      </w:pPr>
    </w:p>
    <w:p w14:paraId="511C0E87" w14:textId="77777777" w:rsidR="00826237" w:rsidRDefault="00826237" w:rsidP="004D1450">
      <w:pPr>
        <w:jc w:val="center"/>
        <w:rPr>
          <w:b/>
          <w:sz w:val="28"/>
          <w:szCs w:val="28"/>
        </w:rPr>
      </w:pPr>
    </w:p>
    <w:p w14:paraId="3C66439C" w14:textId="77777777" w:rsidR="00826237" w:rsidRDefault="00826237" w:rsidP="004D1450">
      <w:pPr>
        <w:jc w:val="center"/>
        <w:rPr>
          <w:b/>
          <w:sz w:val="28"/>
          <w:szCs w:val="28"/>
        </w:rPr>
      </w:pPr>
    </w:p>
    <w:p w14:paraId="3A3C8719" w14:textId="77777777" w:rsidR="008471E6" w:rsidRDefault="008471E6" w:rsidP="004D1450">
      <w:pPr>
        <w:jc w:val="center"/>
        <w:rPr>
          <w:b/>
          <w:sz w:val="28"/>
          <w:szCs w:val="28"/>
        </w:rPr>
      </w:pPr>
    </w:p>
    <w:p w14:paraId="3F17923D" w14:textId="77777777" w:rsidR="008471E6" w:rsidRDefault="008471E6" w:rsidP="004D1450">
      <w:pPr>
        <w:jc w:val="center"/>
        <w:rPr>
          <w:b/>
          <w:sz w:val="28"/>
          <w:szCs w:val="28"/>
        </w:rPr>
      </w:pPr>
    </w:p>
    <w:p w14:paraId="065204EE" w14:textId="77777777" w:rsidR="008471E6" w:rsidRDefault="008471E6" w:rsidP="004D1450">
      <w:pPr>
        <w:jc w:val="center"/>
        <w:rPr>
          <w:b/>
          <w:sz w:val="28"/>
          <w:szCs w:val="28"/>
        </w:rPr>
      </w:pPr>
    </w:p>
    <w:p w14:paraId="1393DEFA" w14:textId="77777777" w:rsidR="00826237" w:rsidRDefault="00826237" w:rsidP="004D1450">
      <w:pPr>
        <w:jc w:val="center"/>
        <w:rPr>
          <w:b/>
          <w:sz w:val="28"/>
          <w:szCs w:val="28"/>
        </w:rPr>
      </w:pPr>
    </w:p>
    <w:p w14:paraId="2ADDDF5C" w14:textId="77777777" w:rsidR="00826237" w:rsidRDefault="00826237" w:rsidP="004D1450">
      <w:pPr>
        <w:jc w:val="center"/>
        <w:rPr>
          <w:b/>
          <w:sz w:val="28"/>
          <w:szCs w:val="28"/>
        </w:rPr>
      </w:pPr>
    </w:p>
    <w:p w14:paraId="780D5835" w14:textId="77777777" w:rsidR="00EA20CE" w:rsidRDefault="00EA20CE" w:rsidP="00B84BD8">
      <w:pPr>
        <w:jc w:val="center"/>
        <w:rPr>
          <w:b/>
          <w:sz w:val="28"/>
          <w:szCs w:val="28"/>
        </w:rPr>
      </w:pPr>
    </w:p>
    <w:p w14:paraId="1CCE8B4A" w14:textId="19EDE8A4" w:rsidR="004D1450" w:rsidRPr="00177CF7" w:rsidRDefault="00494085" w:rsidP="00B84BD8">
      <w:pPr>
        <w:jc w:val="center"/>
        <w:rPr>
          <w:b/>
          <w:sz w:val="28"/>
          <w:szCs w:val="28"/>
        </w:rPr>
      </w:pPr>
      <w:r>
        <w:rPr>
          <w:b/>
          <w:sz w:val="28"/>
          <w:szCs w:val="28"/>
        </w:rPr>
        <w:t>О внесении изменен</w:t>
      </w:r>
      <w:r w:rsidR="00783AF7">
        <w:rPr>
          <w:b/>
          <w:sz w:val="28"/>
          <w:szCs w:val="28"/>
        </w:rPr>
        <w:t>и</w:t>
      </w:r>
      <w:r w:rsidR="00EA20CE">
        <w:rPr>
          <w:b/>
          <w:sz w:val="28"/>
          <w:szCs w:val="28"/>
        </w:rPr>
        <w:t>я</w:t>
      </w:r>
      <w:r>
        <w:rPr>
          <w:b/>
          <w:sz w:val="28"/>
          <w:szCs w:val="28"/>
        </w:rPr>
        <w:t xml:space="preserve"> в постановление администрации Тбилисского сельского поселения Тбилисского района от 13 июня 2023 года № 270 «</w:t>
      </w:r>
      <w:r w:rsidR="004D1450">
        <w:rPr>
          <w:b/>
          <w:sz w:val="28"/>
          <w:szCs w:val="28"/>
        </w:rPr>
        <w:t>Об утверждении Положения о составе,</w:t>
      </w:r>
      <w:r w:rsidR="00B84BD8">
        <w:rPr>
          <w:b/>
          <w:sz w:val="28"/>
          <w:szCs w:val="28"/>
        </w:rPr>
        <w:t xml:space="preserve"> </w:t>
      </w:r>
      <w:r w:rsidR="004D1450">
        <w:rPr>
          <w:b/>
          <w:sz w:val="28"/>
          <w:szCs w:val="28"/>
        </w:rPr>
        <w:t>порядке и сроках внесения</w:t>
      </w:r>
      <w:r w:rsidR="00137BE7">
        <w:rPr>
          <w:b/>
          <w:sz w:val="28"/>
          <w:szCs w:val="28"/>
        </w:rPr>
        <w:t xml:space="preserve"> </w:t>
      </w:r>
      <w:r w:rsidR="004D1450">
        <w:rPr>
          <w:b/>
          <w:sz w:val="28"/>
          <w:szCs w:val="28"/>
        </w:rPr>
        <w:t xml:space="preserve">информации </w:t>
      </w:r>
      <w:r w:rsidR="000C4A30">
        <w:rPr>
          <w:b/>
          <w:sz w:val="28"/>
          <w:szCs w:val="28"/>
        </w:rPr>
        <w:t>в муниципальную долговую книгу</w:t>
      </w:r>
      <w:r w:rsidR="00B84BD8">
        <w:rPr>
          <w:b/>
          <w:sz w:val="28"/>
          <w:szCs w:val="28"/>
        </w:rPr>
        <w:t xml:space="preserve"> </w:t>
      </w:r>
      <w:r w:rsidR="002D70F3">
        <w:rPr>
          <w:b/>
          <w:sz w:val="28"/>
          <w:szCs w:val="28"/>
        </w:rPr>
        <w:t>Тбилисского сельского поселения Тбилисского района</w:t>
      </w:r>
      <w:r>
        <w:rPr>
          <w:b/>
          <w:sz w:val="28"/>
          <w:szCs w:val="28"/>
        </w:rPr>
        <w:t>»</w:t>
      </w:r>
    </w:p>
    <w:p w14:paraId="3AC25892" w14:textId="77777777" w:rsidR="006B1746" w:rsidRDefault="006B1746" w:rsidP="000C4A30">
      <w:pPr>
        <w:jc w:val="center"/>
        <w:rPr>
          <w:sz w:val="28"/>
          <w:szCs w:val="28"/>
        </w:rPr>
      </w:pPr>
    </w:p>
    <w:p w14:paraId="778594BA" w14:textId="77777777" w:rsidR="00EA20CE" w:rsidRDefault="00BF14BD" w:rsidP="00EA20CE">
      <w:pPr>
        <w:ind w:right="-81" w:firstLine="567"/>
        <w:jc w:val="both"/>
        <w:rPr>
          <w:sz w:val="28"/>
          <w:szCs w:val="28"/>
        </w:rPr>
      </w:pPr>
      <w:r w:rsidRPr="00825DDB">
        <w:rPr>
          <w:sz w:val="28"/>
          <w:szCs w:val="28"/>
        </w:rPr>
        <w:t>В соответствии со статьями 120 и 121 Бюджетног</w:t>
      </w:r>
      <w:r w:rsidR="00177CF7" w:rsidRPr="00825DDB">
        <w:rPr>
          <w:sz w:val="28"/>
          <w:szCs w:val="28"/>
        </w:rPr>
        <w:t>о кодекса Российской Федерации</w:t>
      </w:r>
      <w:r w:rsidR="00482D8C" w:rsidRPr="00825DDB">
        <w:rPr>
          <w:sz w:val="28"/>
          <w:szCs w:val="28"/>
        </w:rPr>
        <w:t xml:space="preserve"> </w:t>
      </w:r>
      <w:r w:rsidR="00032AC3" w:rsidRPr="00825DDB">
        <w:rPr>
          <w:sz w:val="28"/>
          <w:szCs w:val="28"/>
        </w:rPr>
        <w:t>руководствуясь статьями</w:t>
      </w:r>
      <w:r w:rsidR="001458AF" w:rsidRPr="00825DDB">
        <w:rPr>
          <w:sz w:val="28"/>
          <w:szCs w:val="28"/>
        </w:rPr>
        <w:t xml:space="preserve"> </w:t>
      </w:r>
      <w:r w:rsidR="002D70F3" w:rsidRPr="00825DDB">
        <w:rPr>
          <w:sz w:val="28"/>
          <w:szCs w:val="28"/>
        </w:rPr>
        <w:t>32</w:t>
      </w:r>
      <w:r w:rsidR="00032AC3" w:rsidRPr="00825DDB">
        <w:rPr>
          <w:sz w:val="28"/>
          <w:szCs w:val="28"/>
        </w:rPr>
        <w:t>,</w:t>
      </w:r>
      <w:r w:rsidR="008471E6" w:rsidRPr="00825DDB">
        <w:rPr>
          <w:sz w:val="28"/>
          <w:szCs w:val="28"/>
        </w:rPr>
        <w:t xml:space="preserve"> </w:t>
      </w:r>
      <w:r w:rsidR="00032AC3" w:rsidRPr="00825DDB">
        <w:rPr>
          <w:sz w:val="28"/>
          <w:szCs w:val="28"/>
        </w:rPr>
        <w:t xml:space="preserve">60, </w:t>
      </w:r>
      <w:r w:rsidR="008471E6" w:rsidRPr="00825DDB">
        <w:rPr>
          <w:sz w:val="28"/>
          <w:szCs w:val="28"/>
        </w:rPr>
        <w:t>У</w:t>
      </w:r>
      <w:r w:rsidR="00032AC3" w:rsidRPr="00825DDB">
        <w:rPr>
          <w:sz w:val="28"/>
          <w:szCs w:val="28"/>
        </w:rPr>
        <w:t xml:space="preserve">става </w:t>
      </w:r>
      <w:r w:rsidR="002D70F3" w:rsidRPr="00825DDB">
        <w:rPr>
          <w:sz w:val="28"/>
          <w:szCs w:val="28"/>
        </w:rPr>
        <w:t>Тбилисского сельского поселения Тбилисского района</w:t>
      </w:r>
      <w:r w:rsidR="00032AC3" w:rsidRPr="00825DDB">
        <w:rPr>
          <w:sz w:val="28"/>
          <w:szCs w:val="28"/>
        </w:rPr>
        <w:t xml:space="preserve">, </w:t>
      </w:r>
      <w:r w:rsidR="00482D8C" w:rsidRPr="00825DDB">
        <w:rPr>
          <w:sz w:val="28"/>
          <w:szCs w:val="28"/>
        </w:rPr>
        <w:t>п о с т а н о в л</w:t>
      </w:r>
      <w:r w:rsidR="00032AC3" w:rsidRPr="00825DDB">
        <w:rPr>
          <w:sz w:val="28"/>
          <w:szCs w:val="28"/>
        </w:rPr>
        <w:t xml:space="preserve"> </w:t>
      </w:r>
      <w:r w:rsidR="00482D8C" w:rsidRPr="00825DDB">
        <w:rPr>
          <w:sz w:val="28"/>
          <w:szCs w:val="28"/>
        </w:rPr>
        <w:t>я ю</w:t>
      </w:r>
      <w:r w:rsidRPr="00825DDB">
        <w:rPr>
          <w:sz w:val="28"/>
          <w:szCs w:val="28"/>
        </w:rPr>
        <w:t>:</w:t>
      </w:r>
      <w:bookmarkStart w:id="1" w:name="sub_101"/>
    </w:p>
    <w:p w14:paraId="187A1330" w14:textId="4E0C8C0D" w:rsidR="00EA20CE" w:rsidRPr="00EA20CE" w:rsidRDefault="00EA20CE" w:rsidP="00EA20CE">
      <w:pPr>
        <w:pStyle w:val="aa"/>
        <w:numPr>
          <w:ilvl w:val="0"/>
          <w:numId w:val="6"/>
        </w:numPr>
        <w:ind w:left="0" w:right="-81" w:firstLine="567"/>
        <w:jc w:val="both"/>
        <w:rPr>
          <w:sz w:val="28"/>
          <w:szCs w:val="28"/>
        </w:rPr>
      </w:pPr>
      <w:r w:rsidRPr="00EA20CE">
        <w:rPr>
          <w:sz w:val="28"/>
          <w:szCs w:val="28"/>
        </w:rPr>
        <w:t>Внести изменени</w:t>
      </w:r>
      <w:r>
        <w:rPr>
          <w:sz w:val="28"/>
          <w:szCs w:val="28"/>
        </w:rPr>
        <w:t>е</w:t>
      </w:r>
      <w:r w:rsidRPr="00EA20CE">
        <w:rPr>
          <w:sz w:val="28"/>
          <w:szCs w:val="28"/>
        </w:rPr>
        <w:t xml:space="preserve"> в постановление администрации Тбилисского сельского поселения Тбилисского района от 13 июня 2023 года № 270 «Об утверждении Положения о составе и сроках внесения информации в муниципальную долговую книгу Тбилисского сельского поселения Тбилисского района» изложив приложение к постановлению в новой редакции, (прилагается)</w:t>
      </w:r>
      <w:r w:rsidR="00826237" w:rsidRPr="00EA20CE">
        <w:rPr>
          <w:sz w:val="28"/>
          <w:szCs w:val="28"/>
        </w:rPr>
        <w:t>.</w:t>
      </w:r>
    </w:p>
    <w:p w14:paraId="5F1F76AF" w14:textId="32E9D9AB" w:rsidR="00EA20CE" w:rsidRDefault="00825DDB" w:rsidP="00EA20CE">
      <w:pPr>
        <w:pStyle w:val="aa"/>
        <w:numPr>
          <w:ilvl w:val="0"/>
          <w:numId w:val="6"/>
        </w:numPr>
        <w:ind w:left="0" w:right="-81" w:firstLine="567"/>
        <w:jc w:val="both"/>
        <w:rPr>
          <w:sz w:val="28"/>
          <w:szCs w:val="28"/>
        </w:rPr>
      </w:pPr>
      <w:r w:rsidRPr="00EA20CE">
        <w:rPr>
          <w:rFonts w:eastAsiaTheme="minorEastAsia"/>
          <w:sz w:val="28"/>
          <w:szCs w:val="28"/>
        </w:rPr>
        <w:t xml:space="preserve">Отделу делопроизводства и </w:t>
      </w:r>
      <w:r w:rsidR="002D70F3" w:rsidRPr="00EA20CE">
        <w:rPr>
          <w:sz w:val="28"/>
          <w:szCs w:val="28"/>
        </w:rPr>
        <w:t>организационно-кадровой работы администрации Тбилисского сельского поселения</w:t>
      </w:r>
      <w:r w:rsidR="00647874" w:rsidRPr="00EA20CE">
        <w:rPr>
          <w:sz w:val="28"/>
          <w:szCs w:val="28"/>
        </w:rPr>
        <w:t xml:space="preserve"> Тбилисского района (Воронкин) </w:t>
      </w:r>
      <w:r w:rsidR="00494085" w:rsidRPr="00EA20CE">
        <w:rPr>
          <w:sz w:val="28"/>
          <w:szCs w:val="28"/>
        </w:rPr>
        <w:t>опубликовать</w:t>
      </w:r>
      <w:r w:rsidR="00647874" w:rsidRPr="00EA20CE">
        <w:rPr>
          <w:sz w:val="28"/>
          <w:szCs w:val="28"/>
        </w:rPr>
        <w:t xml:space="preserve"> настоящее постановление </w:t>
      </w:r>
      <w:r w:rsidR="00EA20CE">
        <w:rPr>
          <w:sz w:val="28"/>
          <w:szCs w:val="28"/>
        </w:rPr>
        <w:t xml:space="preserve">в сетевом издании «Информационный портал Тбилисского района» и разместить </w:t>
      </w:r>
      <w:r w:rsidR="002D70F3" w:rsidRPr="00EA20CE">
        <w:rPr>
          <w:sz w:val="28"/>
          <w:szCs w:val="28"/>
        </w:rPr>
        <w:t>на официальном сайте администрации Тбилисского сельского поселения Тбилисского района в информационно-телекоммуникационной сети «ИНТЕРНЕТ</w:t>
      </w:r>
      <w:r w:rsidR="002376D0" w:rsidRPr="00EA20CE">
        <w:rPr>
          <w:sz w:val="28"/>
          <w:szCs w:val="28"/>
        </w:rPr>
        <w:t>».</w:t>
      </w:r>
    </w:p>
    <w:p w14:paraId="4AA751A9" w14:textId="4814F9AF" w:rsidR="00F15A98" w:rsidRPr="00EA20CE" w:rsidRDefault="00EA20CE" w:rsidP="00EA20CE">
      <w:pPr>
        <w:pStyle w:val="aa"/>
        <w:numPr>
          <w:ilvl w:val="0"/>
          <w:numId w:val="6"/>
        </w:numPr>
        <w:ind w:left="0" w:right="-81" w:firstLine="567"/>
        <w:jc w:val="both"/>
        <w:rPr>
          <w:sz w:val="28"/>
          <w:szCs w:val="28"/>
        </w:rPr>
      </w:pPr>
      <w:r>
        <w:rPr>
          <w:sz w:val="28"/>
          <w:szCs w:val="28"/>
        </w:rPr>
        <w:t>Настоящее п</w:t>
      </w:r>
      <w:r w:rsidR="002D70F3" w:rsidRPr="00EA20CE">
        <w:rPr>
          <w:sz w:val="28"/>
          <w:szCs w:val="28"/>
        </w:rPr>
        <w:t xml:space="preserve">остановление вступает в силу со дня его </w:t>
      </w:r>
      <w:r w:rsidR="00151AD0" w:rsidRPr="00EA20CE">
        <w:rPr>
          <w:sz w:val="28"/>
          <w:szCs w:val="28"/>
        </w:rPr>
        <w:t>официального опубликования</w:t>
      </w:r>
      <w:r w:rsidR="002D70F3" w:rsidRPr="00EA20CE">
        <w:rPr>
          <w:sz w:val="28"/>
          <w:szCs w:val="28"/>
        </w:rPr>
        <w:t>.</w:t>
      </w:r>
    </w:p>
    <w:p w14:paraId="0FF49537" w14:textId="77777777" w:rsidR="00AE62AB" w:rsidRPr="00825DDB" w:rsidRDefault="00F15A98" w:rsidP="00EA20CE">
      <w:pPr>
        <w:ind w:firstLine="567"/>
        <w:jc w:val="both"/>
        <w:rPr>
          <w:sz w:val="28"/>
          <w:szCs w:val="28"/>
        </w:rPr>
      </w:pPr>
      <w:r w:rsidRPr="00825DDB">
        <w:rPr>
          <w:sz w:val="28"/>
          <w:szCs w:val="28"/>
        </w:rPr>
        <w:t xml:space="preserve">                </w:t>
      </w:r>
    </w:p>
    <w:p w14:paraId="2D932841" w14:textId="77777777" w:rsidR="00EA20CE" w:rsidRDefault="00EA20CE" w:rsidP="00F15A98">
      <w:pPr>
        <w:ind w:firstLine="840"/>
        <w:jc w:val="both"/>
        <w:rPr>
          <w:sz w:val="28"/>
          <w:szCs w:val="28"/>
        </w:rPr>
      </w:pPr>
    </w:p>
    <w:p w14:paraId="350D2A22" w14:textId="22518CCC" w:rsidR="00F15A98" w:rsidRPr="00825DDB" w:rsidRDefault="00F15A98" w:rsidP="00F15A98">
      <w:pPr>
        <w:ind w:firstLine="840"/>
        <w:jc w:val="both"/>
        <w:rPr>
          <w:sz w:val="28"/>
          <w:szCs w:val="28"/>
        </w:rPr>
      </w:pPr>
      <w:r w:rsidRPr="00825DDB">
        <w:rPr>
          <w:sz w:val="28"/>
          <w:szCs w:val="28"/>
        </w:rPr>
        <w:t xml:space="preserve">                                                                </w:t>
      </w:r>
    </w:p>
    <w:p w14:paraId="55163B4F" w14:textId="77777777" w:rsidR="002D70F3" w:rsidRPr="00825DDB" w:rsidRDefault="00AE62AB" w:rsidP="002D70F3">
      <w:pPr>
        <w:jc w:val="both"/>
        <w:rPr>
          <w:sz w:val="28"/>
          <w:szCs w:val="28"/>
        </w:rPr>
      </w:pPr>
      <w:r w:rsidRPr="00825DDB">
        <w:rPr>
          <w:sz w:val="28"/>
          <w:szCs w:val="28"/>
        </w:rPr>
        <w:t xml:space="preserve">Глава </w:t>
      </w:r>
      <w:r w:rsidR="002D70F3" w:rsidRPr="00825DDB">
        <w:rPr>
          <w:sz w:val="28"/>
          <w:szCs w:val="28"/>
        </w:rPr>
        <w:t>Тбилисского сельского поселения</w:t>
      </w:r>
    </w:p>
    <w:p w14:paraId="50EE2130" w14:textId="05BC04FE" w:rsidR="00482D8C" w:rsidRDefault="002D70F3" w:rsidP="002D70F3">
      <w:pPr>
        <w:jc w:val="both"/>
        <w:rPr>
          <w:sz w:val="28"/>
          <w:szCs w:val="28"/>
        </w:rPr>
      </w:pPr>
      <w:r w:rsidRPr="00825DDB">
        <w:rPr>
          <w:sz w:val="28"/>
          <w:szCs w:val="28"/>
        </w:rPr>
        <w:t xml:space="preserve">Тбилисского района                                            </w:t>
      </w:r>
      <w:r w:rsidR="00825DDB">
        <w:rPr>
          <w:sz w:val="28"/>
          <w:szCs w:val="28"/>
        </w:rPr>
        <w:t xml:space="preserve">                           </w:t>
      </w:r>
      <w:r w:rsidRPr="00825DDB">
        <w:rPr>
          <w:sz w:val="28"/>
          <w:szCs w:val="28"/>
        </w:rPr>
        <w:t xml:space="preserve">        А.Н. Стойкин</w:t>
      </w:r>
    </w:p>
    <w:tbl>
      <w:tblPr>
        <w:tblStyle w:val="ae"/>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1"/>
      </w:tblGrid>
      <w:tr w:rsidR="00EA20CE" w:rsidRPr="00EA20CE" w14:paraId="398E3C75" w14:textId="77777777" w:rsidTr="00707E10">
        <w:tc>
          <w:tcPr>
            <w:tcW w:w="4641" w:type="dxa"/>
          </w:tcPr>
          <w:p w14:paraId="672CAC9A" w14:textId="77777777" w:rsidR="00EA20CE" w:rsidRDefault="00EA20CE" w:rsidP="00EA20CE">
            <w:pPr>
              <w:jc w:val="center"/>
              <w:rPr>
                <w:sz w:val="28"/>
                <w:szCs w:val="28"/>
              </w:rPr>
            </w:pPr>
            <w:bookmarkStart w:id="2" w:name="sub_1"/>
          </w:p>
          <w:p w14:paraId="0AF17424" w14:textId="77777777" w:rsidR="00EA20CE" w:rsidRDefault="00EA20CE" w:rsidP="00EA20CE">
            <w:pPr>
              <w:rPr>
                <w:sz w:val="28"/>
                <w:szCs w:val="28"/>
              </w:rPr>
            </w:pPr>
          </w:p>
          <w:p w14:paraId="09FFD8A1" w14:textId="4D3FC1B7" w:rsidR="00EA20CE" w:rsidRPr="00EA20CE" w:rsidRDefault="00EA20CE" w:rsidP="00EA20CE">
            <w:pPr>
              <w:jc w:val="center"/>
              <w:rPr>
                <w:sz w:val="28"/>
                <w:szCs w:val="28"/>
              </w:rPr>
            </w:pPr>
            <w:r>
              <w:rPr>
                <w:sz w:val="28"/>
                <w:szCs w:val="28"/>
              </w:rPr>
              <w:lastRenderedPageBreak/>
              <w:t>ПРИЛОЖЕНИЕ</w:t>
            </w:r>
          </w:p>
          <w:p w14:paraId="37265E06" w14:textId="77777777" w:rsidR="00EA20CE" w:rsidRPr="00EA20CE" w:rsidRDefault="00EA20CE" w:rsidP="00EA20CE">
            <w:pPr>
              <w:jc w:val="center"/>
              <w:rPr>
                <w:sz w:val="28"/>
                <w:szCs w:val="28"/>
              </w:rPr>
            </w:pPr>
          </w:p>
          <w:p w14:paraId="55F1D53C" w14:textId="77777777" w:rsidR="00EA20CE" w:rsidRPr="00EA20CE" w:rsidRDefault="00EA20CE" w:rsidP="00EA20CE">
            <w:pPr>
              <w:jc w:val="center"/>
              <w:rPr>
                <w:sz w:val="28"/>
                <w:szCs w:val="28"/>
              </w:rPr>
            </w:pPr>
            <w:r w:rsidRPr="00EA20CE">
              <w:rPr>
                <w:sz w:val="28"/>
                <w:szCs w:val="28"/>
              </w:rPr>
              <w:t>УТВЕРЖДЕНО</w:t>
            </w:r>
          </w:p>
        </w:tc>
      </w:tr>
      <w:bookmarkEnd w:id="2"/>
      <w:tr w:rsidR="00EA20CE" w:rsidRPr="00EA20CE" w14:paraId="6EF37447" w14:textId="77777777" w:rsidTr="00707E10">
        <w:tc>
          <w:tcPr>
            <w:tcW w:w="4641" w:type="dxa"/>
          </w:tcPr>
          <w:p w14:paraId="20B2304B" w14:textId="6D093D81" w:rsidR="00EA20CE" w:rsidRPr="00EA20CE" w:rsidRDefault="00EA20CE" w:rsidP="00EA20CE">
            <w:pPr>
              <w:jc w:val="center"/>
              <w:rPr>
                <w:sz w:val="28"/>
                <w:szCs w:val="28"/>
              </w:rPr>
            </w:pPr>
            <w:r w:rsidRPr="00EA20CE">
              <w:rPr>
                <w:sz w:val="28"/>
                <w:szCs w:val="28"/>
              </w:rPr>
              <w:lastRenderedPageBreak/>
              <w:t>постановлени</w:t>
            </w:r>
            <w:r>
              <w:rPr>
                <w:sz w:val="28"/>
                <w:szCs w:val="28"/>
              </w:rPr>
              <w:t>ем</w:t>
            </w:r>
            <w:r w:rsidRPr="00EA20CE">
              <w:rPr>
                <w:sz w:val="28"/>
                <w:szCs w:val="28"/>
              </w:rPr>
              <w:t xml:space="preserve"> администрации</w:t>
            </w:r>
          </w:p>
        </w:tc>
      </w:tr>
      <w:tr w:rsidR="00EA20CE" w:rsidRPr="00EA20CE" w14:paraId="562508AA" w14:textId="77777777" w:rsidTr="00707E10">
        <w:tc>
          <w:tcPr>
            <w:tcW w:w="4641" w:type="dxa"/>
          </w:tcPr>
          <w:p w14:paraId="0CC0A921" w14:textId="77777777" w:rsidR="00EA20CE" w:rsidRPr="00EA20CE" w:rsidRDefault="00EA20CE" w:rsidP="00EA20CE">
            <w:pPr>
              <w:jc w:val="center"/>
              <w:rPr>
                <w:sz w:val="28"/>
                <w:szCs w:val="28"/>
              </w:rPr>
            </w:pPr>
            <w:r w:rsidRPr="00EA20CE">
              <w:rPr>
                <w:sz w:val="28"/>
                <w:szCs w:val="28"/>
              </w:rPr>
              <w:t>Тбилисского сельского поселения</w:t>
            </w:r>
          </w:p>
        </w:tc>
      </w:tr>
      <w:tr w:rsidR="00EA20CE" w:rsidRPr="00EA20CE" w14:paraId="1CD2B1EF" w14:textId="77777777" w:rsidTr="00707E10">
        <w:tc>
          <w:tcPr>
            <w:tcW w:w="4641" w:type="dxa"/>
          </w:tcPr>
          <w:p w14:paraId="65CA4C01" w14:textId="77777777" w:rsidR="00EA20CE" w:rsidRPr="00EA20CE" w:rsidRDefault="00EA20CE" w:rsidP="00EA20CE">
            <w:pPr>
              <w:jc w:val="center"/>
              <w:rPr>
                <w:sz w:val="28"/>
                <w:szCs w:val="28"/>
              </w:rPr>
            </w:pPr>
            <w:r w:rsidRPr="00EA20CE">
              <w:rPr>
                <w:sz w:val="28"/>
                <w:szCs w:val="28"/>
              </w:rPr>
              <w:t>Тбилисского района</w:t>
            </w:r>
          </w:p>
        </w:tc>
      </w:tr>
      <w:tr w:rsidR="00EA20CE" w:rsidRPr="00EA20CE" w14:paraId="6F1389FE" w14:textId="77777777" w:rsidTr="00707E10">
        <w:tc>
          <w:tcPr>
            <w:tcW w:w="4641" w:type="dxa"/>
          </w:tcPr>
          <w:p w14:paraId="5A00E30F" w14:textId="77777777" w:rsidR="00EA20CE" w:rsidRPr="00EA20CE" w:rsidRDefault="00EA20CE" w:rsidP="00EA20CE">
            <w:pPr>
              <w:jc w:val="center"/>
              <w:rPr>
                <w:sz w:val="28"/>
                <w:szCs w:val="28"/>
              </w:rPr>
            </w:pPr>
            <w:r w:rsidRPr="00EA20CE">
              <w:rPr>
                <w:sz w:val="28"/>
                <w:szCs w:val="28"/>
              </w:rPr>
              <w:t>от ___________2025 г. № ________</w:t>
            </w:r>
          </w:p>
        </w:tc>
      </w:tr>
    </w:tbl>
    <w:p w14:paraId="5BA1C36B" w14:textId="77777777" w:rsidR="00EA20CE" w:rsidRPr="00EA20CE" w:rsidRDefault="00EA20CE" w:rsidP="00EA20CE">
      <w:pPr>
        <w:rPr>
          <w:sz w:val="28"/>
          <w:szCs w:val="28"/>
        </w:rPr>
      </w:pPr>
      <w:r w:rsidRPr="00EA20CE">
        <w:rPr>
          <w:sz w:val="28"/>
          <w:szCs w:val="28"/>
        </w:rPr>
        <w:br w:type="textWrapping" w:clear="all"/>
      </w:r>
    </w:p>
    <w:p w14:paraId="67D2BA4F" w14:textId="017C1DA8" w:rsidR="00EA20CE" w:rsidRDefault="00EA20CE" w:rsidP="00EA20CE">
      <w:pPr>
        <w:ind w:firstLine="709"/>
        <w:rPr>
          <w:sz w:val="28"/>
          <w:szCs w:val="28"/>
        </w:rPr>
      </w:pPr>
    </w:p>
    <w:p w14:paraId="118A79EB" w14:textId="0873F595" w:rsidR="00EA20CE" w:rsidRDefault="00EA20CE" w:rsidP="00EA20CE">
      <w:pPr>
        <w:ind w:firstLine="709"/>
        <w:rPr>
          <w:sz w:val="28"/>
          <w:szCs w:val="28"/>
        </w:rPr>
      </w:pPr>
    </w:p>
    <w:p w14:paraId="63A0FF80" w14:textId="3276B3B2" w:rsidR="00EA20CE" w:rsidRDefault="00EA20CE" w:rsidP="00EA20CE">
      <w:pPr>
        <w:ind w:firstLine="709"/>
        <w:rPr>
          <w:sz w:val="28"/>
          <w:szCs w:val="28"/>
        </w:rPr>
      </w:pPr>
    </w:p>
    <w:p w14:paraId="0ED87BE6" w14:textId="2215DDEE" w:rsidR="00EA20CE" w:rsidRDefault="00EA20CE" w:rsidP="00EA20CE">
      <w:pPr>
        <w:ind w:firstLine="709"/>
        <w:rPr>
          <w:sz w:val="28"/>
          <w:szCs w:val="28"/>
        </w:rPr>
      </w:pPr>
    </w:p>
    <w:p w14:paraId="3BEFAFDB" w14:textId="753A2777" w:rsidR="00EA20CE" w:rsidRDefault="00EA20CE" w:rsidP="00EA20CE">
      <w:pPr>
        <w:ind w:firstLine="709"/>
        <w:rPr>
          <w:sz w:val="28"/>
          <w:szCs w:val="28"/>
        </w:rPr>
      </w:pPr>
    </w:p>
    <w:p w14:paraId="5309084D" w14:textId="1C90466B" w:rsidR="00EA20CE" w:rsidRDefault="00EA20CE" w:rsidP="00EA20CE">
      <w:pPr>
        <w:ind w:firstLine="709"/>
        <w:rPr>
          <w:sz w:val="28"/>
          <w:szCs w:val="28"/>
        </w:rPr>
      </w:pPr>
    </w:p>
    <w:p w14:paraId="65EA458B" w14:textId="77777777" w:rsidR="00EA20CE" w:rsidRPr="00EA20CE" w:rsidRDefault="00EA20CE" w:rsidP="00EA20CE">
      <w:pPr>
        <w:ind w:firstLine="709"/>
        <w:rPr>
          <w:sz w:val="28"/>
          <w:szCs w:val="28"/>
        </w:rPr>
      </w:pPr>
    </w:p>
    <w:p w14:paraId="1A424BC2" w14:textId="77777777" w:rsidR="00EA20CE" w:rsidRPr="00EA20CE" w:rsidRDefault="00EA20CE" w:rsidP="00EA20CE">
      <w:pPr>
        <w:jc w:val="center"/>
        <w:rPr>
          <w:b/>
          <w:sz w:val="28"/>
          <w:szCs w:val="28"/>
        </w:rPr>
      </w:pPr>
      <w:r w:rsidRPr="00EA20CE">
        <w:rPr>
          <w:b/>
          <w:sz w:val="28"/>
          <w:szCs w:val="28"/>
        </w:rPr>
        <w:t>ПОЛОЖЕНИЕ</w:t>
      </w:r>
    </w:p>
    <w:p w14:paraId="7C6109E5" w14:textId="77777777" w:rsidR="00EA20CE" w:rsidRPr="00EA20CE" w:rsidRDefault="00EA20CE" w:rsidP="00EA20CE">
      <w:pPr>
        <w:jc w:val="center"/>
        <w:rPr>
          <w:rFonts w:eastAsiaTheme="minorHAnsi"/>
          <w:sz w:val="28"/>
          <w:szCs w:val="28"/>
        </w:rPr>
      </w:pPr>
      <w:r w:rsidRPr="00EA20CE">
        <w:rPr>
          <w:rFonts w:eastAsiaTheme="minorHAnsi"/>
          <w:sz w:val="28"/>
          <w:szCs w:val="28"/>
        </w:rPr>
        <w:t>о составе, порядке и сроках внесения информации в муниципальную долговую книгу Тбилисского сельского поселения Тбилисского района</w:t>
      </w:r>
    </w:p>
    <w:p w14:paraId="31C58DC7" w14:textId="77777777" w:rsidR="00EA20CE" w:rsidRPr="00EA20CE" w:rsidRDefault="00EA20CE" w:rsidP="00EA20CE">
      <w:pPr>
        <w:jc w:val="center"/>
        <w:rPr>
          <w:rFonts w:eastAsiaTheme="minorHAnsi"/>
          <w:sz w:val="28"/>
          <w:szCs w:val="28"/>
        </w:rPr>
      </w:pPr>
    </w:p>
    <w:p w14:paraId="02DCE13D" w14:textId="77777777" w:rsidR="00EA20CE" w:rsidRPr="00EA20CE" w:rsidRDefault="00EA20CE" w:rsidP="00EA20CE">
      <w:pPr>
        <w:widowControl w:val="0"/>
        <w:autoSpaceDE w:val="0"/>
        <w:autoSpaceDN w:val="0"/>
        <w:adjustRightInd w:val="0"/>
        <w:jc w:val="center"/>
        <w:outlineLvl w:val="0"/>
        <w:rPr>
          <w:bCs/>
          <w:sz w:val="28"/>
          <w:szCs w:val="28"/>
        </w:rPr>
      </w:pPr>
      <w:r w:rsidRPr="00EA20CE">
        <w:rPr>
          <w:bCs/>
          <w:sz w:val="28"/>
          <w:szCs w:val="28"/>
        </w:rPr>
        <w:t>1. Общие положения</w:t>
      </w:r>
    </w:p>
    <w:p w14:paraId="6EB9A1BF" w14:textId="77777777" w:rsidR="00EA20CE" w:rsidRPr="00EA20CE" w:rsidRDefault="00EA20CE" w:rsidP="00EA20CE">
      <w:pPr>
        <w:autoSpaceDE w:val="0"/>
        <w:autoSpaceDN w:val="0"/>
        <w:adjustRightInd w:val="0"/>
        <w:jc w:val="center"/>
        <w:rPr>
          <w:b/>
          <w:sz w:val="28"/>
          <w:szCs w:val="28"/>
        </w:rPr>
      </w:pPr>
    </w:p>
    <w:p w14:paraId="627F0C41" w14:textId="77777777" w:rsidR="00EA20CE" w:rsidRPr="00EA20CE" w:rsidRDefault="00EA20CE" w:rsidP="00EA20CE">
      <w:pPr>
        <w:ind w:firstLine="709"/>
        <w:jc w:val="both"/>
        <w:rPr>
          <w:sz w:val="28"/>
          <w:szCs w:val="28"/>
        </w:rPr>
      </w:pPr>
      <w:r w:rsidRPr="00EA20CE">
        <w:rPr>
          <w:sz w:val="28"/>
          <w:szCs w:val="28"/>
        </w:rPr>
        <w:t>1.1. Настоящее Положение определяет состав, порядок и сроки внесения информации в муниципальную долговую книгу Тбилисского сельского поселения Тбилисского района (далее – Долговая книга) и порядок предоставления информации и отчетности о муниципальном долге Тбилисского сельского поселения Тбилисского района.</w:t>
      </w:r>
    </w:p>
    <w:p w14:paraId="3F0611B9" w14:textId="77777777" w:rsidR="00EA20CE" w:rsidRPr="00EA20CE" w:rsidRDefault="00EA20CE" w:rsidP="00EA20CE">
      <w:pPr>
        <w:ind w:firstLine="709"/>
        <w:jc w:val="both"/>
        <w:rPr>
          <w:sz w:val="28"/>
          <w:szCs w:val="28"/>
        </w:rPr>
      </w:pPr>
      <w:r w:rsidRPr="00EA20CE">
        <w:rPr>
          <w:sz w:val="28"/>
          <w:szCs w:val="28"/>
        </w:rPr>
        <w:t>1.2. В Долговую книгу вносятся сведения об объеме долговых обязательств Тбилисского сельского поселения Тбилисского района по видам этих обязательств в соответствии с положениями статьи 100 Бюджетного кодекса Российской Федерации.</w:t>
      </w:r>
    </w:p>
    <w:p w14:paraId="66E2C690" w14:textId="02D5D47B" w:rsidR="00EA20CE" w:rsidRPr="00EA20CE" w:rsidRDefault="00EA20CE" w:rsidP="00EA20CE">
      <w:pPr>
        <w:ind w:firstLine="709"/>
        <w:jc w:val="both"/>
        <w:rPr>
          <w:sz w:val="28"/>
          <w:szCs w:val="28"/>
        </w:rPr>
      </w:pPr>
      <w:r w:rsidRPr="00EA20CE">
        <w:rPr>
          <w:sz w:val="28"/>
          <w:szCs w:val="28"/>
        </w:rPr>
        <w:t xml:space="preserve">1.3. Ведение Долговой книги осуществляется финансовым отделом администрации Тбилисского сельского поселения Тбилисского района (далее – финансовый отдел) в соответствии с настоящим Положением. </w:t>
      </w:r>
    </w:p>
    <w:p w14:paraId="24E872C8" w14:textId="77777777" w:rsidR="00EA20CE" w:rsidRPr="00EA20CE" w:rsidRDefault="00EA20CE" w:rsidP="00EA20CE">
      <w:pPr>
        <w:ind w:firstLine="709"/>
        <w:jc w:val="both"/>
        <w:rPr>
          <w:sz w:val="28"/>
          <w:szCs w:val="28"/>
        </w:rPr>
      </w:pPr>
      <w:r w:rsidRPr="00EA20CE">
        <w:rPr>
          <w:sz w:val="28"/>
          <w:szCs w:val="28"/>
        </w:rPr>
        <w:t>1.4. Долговая книга представляет собой систематизированный свод информации о долговых обязательствах Тбилисского сельского поселения в виде электронных файлов.</w:t>
      </w:r>
    </w:p>
    <w:p w14:paraId="04882ECA" w14:textId="77777777" w:rsidR="00EA20CE" w:rsidRPr="00EA20CE" w:rsidRDefault="00EA20CE" w:rsidP="00EA20CE">
      <w:pPr>
        <w:ind w:firstLine="709"/>
        <w:jc w:val="both"/>
        <w:rPr>
          <w:sz w:val="28"/>
          <w:szCs w:val="28"/>
        </w:rPr>
      </w:pPr>
      <w:r w:rsidRPr="00EA20CE">
        <w:rPr>
          <w:sz w:val="28"/>
          <w:szCs w:val="28"/>
        </w:rPr>
        <w:t>1.5. Ежемесячно по состоянию на первое число месяца данные Долговой книги выводятся на бумажный носитель в разрезе видов долговых обязательств по форме разделов согласно приложению к настоящему Положению.</w:t>
      </w:r>
    </w:p>
    <w:p w14:paraId="77779D79" w14:textId="77777777" w:rsidR="00EA20CE" w:rsidRPr="00EA20CE" w:rsidRDefault="00EA20CE" w:rsidP="00EA20CE">
      <w:pPr>
        <w:ind w:firstLine="709"/>
        <w:jc w:val="both"/>
        <w:rPr>
          <w:sz w:val="28"/>
          <w:szCs w:val="28"/>
        </w:rPr>
      </w:pPr>
      <w:r w:rsidRPr="00EA20CE">
        <w:rPr>
          <w:sz w:val="28"/>
          <w:szCs w:val="28"/>
        </w:rPr>
        <w:t xml:space="preserve">Данные Долговой книги на бумажном носителе визируются лицом (лицами), ответственным (ответственными) в соответствии с должностным регламентом за ее ведение и подписываются начальником финансового отдела. </w:t>
      </w:r>
    </w:p>
    <w:p w14:paraId="42E11D99" w14:textId="77777777" w:rsidR="00EA20CE" w:rsidRPr="00EA20CE" w:rsidRDefault="00EA20CE" w:rsidP="00EA20CE">
      <w:pPr>
        <w:ind w:firstLine="709"/>
        <w:jc w:val="both"/>
        <w:rPr>
          <w:sz w:val="28"/>
          <w:szCs w:val="28"/>
        </w:rPr>
      </w:pPr>
      <w:r w:rsidRPr="00EA20CE">
        <w:rPr>
          <w:sz w:val="28"/>
          <w:szCs w:val="28"/>
        </w:rPr>
        <w:t>1.6. Каждый том бумажного носителя Долговой книги по окончании финансового года прошивается, нумеруется и скрепляется подписью и печатью главы Тбилисского сельского поселения Тбилисского района.</w:t>
      </w:r>
    </w:p>
    <w:p w14:paraId="51394D20" w14:textId="77777777" w:rsidR="00EA20CE" w:rsidRPr="00EA20CE" w:rsidRDefault="00EA20CE" w:rsidP="00EA20CE">
      <w:pPr>
        <w:ind w:firstLine="709"/>
        <w:jc w:val="both"/>
        <w:rPr>
          <w:sz w:val="28"/>
          <w:szCs w:val="28"/>
        </w:rPr>
      </w:pPr>
    </w:p>
    <w:p w14:paraId="1E509699" w14:textId="77777777" w:rsidR="00EA20CE" w:rsidRPr="00EA20CE" w:rsidRDefault="00EA20CE" w:rsidP="00EA20CE">
      <w:pPr>
        <w:jc w:val="center"/>
        <w:rPr>
          <w:sz w:val="28"/>
          <w:szCs w:val="28"/>
        </w:rPr>
      </w:pPr>
      <w:bookmarkStart w:id="3" w:name="sub_1002"/>
      <w:r w:rsidRPr="00EA20CE">
        <w:rPr>
          <w:sz w:val="28"/>
          <w:szCs w:val="28"/>
        </w:rPr>
        <w:t xml:space="preserve">2. </w:t>
      </w:r>
      <w:bookmarkEnd w:id="3"/>
      <w:r w:rsidRPr="00EA20CE">
        <w:rPr>
          <w:sz w:val="28"/>
          <w:szCs w:val="28"/>
        </w:rPr>
        <w:t>Состав информации, вносимой в Долговую книгу</w:t>
      </w:r>
    </w:p>
    <w:p w14:paraId="14AE3A7C" w14:textId="77777777" w:rsidR="00EA20CE" w:rsidRPr="00EA20CE" w:rsidRDefault="00EA20CE" w:rsidP="00EA20CE">
      <w:pPr>
        <w:ind w:firstLine="709"/>
        <w:jc w:val="both"/>
        <w:rPr>
          <w:sz w:val="28"/>
          <w:szCs w:val="28"/>
        </w:rPr>
      </w:pPr>
    </w:p>
    <w:p w14:paraId="7B0664C9" w14:textId="77777777" w:rsidR="00EA20CE" w:rsidRPr="00EA20CE" w:rsidRDefault="00EA20CE" w:rsidP="00EA20CE">
      <w:pPr>
        <w:ind w:firstLine="709"/>
        <w:jc w:val="both"/>
        <w:rPr>
          <w:sz w:val="28"/>
          <w:szCs w:val="28"/>
        </w:rPr>
      </w:pPr>
      <w:r w:rsidRPr="00EA20CE">
        <w:rPr>
          <w:sz w:val="28"/>
          <w:szCs w:val="28"/>
        </w:rPr>
        <w:t>2.1. Информация о долговых обязательствах Тбилисского сельского поселения Тбилисского района, иная информация, характеризующая долговые обязательства, отражается в Долговой книге по форме разделов согласно приложению к настоящему Положению, а именно:</w:t>
      </w:r>
    </w:p>
    <w:p w14:paraId="3F5566A2" w14:textId="77777777" w:rsidR="00EA20CE" w:rsidRPr="00EA20CE" w:rsidRDefault="00EA20CE" w:rsidP="00EA20CE">
      <w:pPr>
        <w:ind w:firstLine="709"/>
        <w:jc w:val="both"/>
        <w:rPr>
          <w:sz w:val="28"/>
          <w:szCs w:val="28"/>
        </w:rPr>
      </w:pPr>
      <w:r w:rsidRPr="00EA20CE">
        <w:rPr>
          <w:sz w:val="28"/>
          <w:szCs w:val="28"/>
        </w:rPr>
        <w:t>2.1.1. По кредитам, привлеченным Тбилисским сельским поселением Тбилисского района от кредитных организаций, отражается информация по форме раздела 1.</w:t>
      </w:r>
    </w:p>
    <w:p w14:paraId="4A4F392E" w14:textId="5020F5E4" w:rsidR="00EA20CE" w:rsidRPr="00EA20CE" w:rsidRDefault="00EA20CE" w:rsidP="00EA20CE">
      <w:pPr>
        <w:ind w:firstLine="709"/>
        <w:jc w:val="both"/>
        <w:rPr>
          <w:sz w:val="28"/>
          <w:szCs w:val="28"/>
        </w:rPr>
      </w:pPr>
      <w:r w:rsidRPr="00EA20CE">
        <w:rPr>
          <w:sz w:val="28"/>
          <w:szCs w:val="28"/>
        </w:rPr>
        <w:t>2.1.2. По муниципальным ценным бумагам Тбилисского сельского поселения Тбилисского района отражается информация по форме раздела 2.</w:t>
      </w:r>
    </w:p>
    <w:p w14:paraId="5C517BDE" w14:textId="010FB1BA" w:rsidR="00EA20CE" w:rsidRPr="00EA20CE" w:rsidRDefault="00EA20CE" w:rsidP="00EA20CE">
      <w:pPr>
        <w:ind w:firstLine="709"/>
        <w:jc w:val="both"/>
        <w:rPr>
          <w:sz w:val="28"/>
          <w:szCs w:val="28"/>
        </w:rPr>
      </w:pPr>
      <w:bookmarkStart w:id="4" w:name="sub_100253"/>
      <w:r w:rsidRPr="00EA20CE">
        <w:rPr>
          <w:sz w:val="28"/>
          <w:szCs w:val="28"/>
        </w:rPr>
        <w:t>2.1.3. По бюджетным кредитам, привлеченным в бюджет Тбилисского сельского поселения Тбилисского района от других бюджетов бюджетной системы Российской Федерации, отражается информация по форме раздела 3.</w:t>
      </w:r>
    </w:p>
    <w:bookmarkEnd w:id="4"/>
    <w:p w14:paraId="3D09CB8A" w14:textId="77777777" w:rsidR="00EA20CE" w:rsidRPr="00EA20CE" w:rsidRDefault="00EA20CE" w:rsidP="00EA20CE">
      <w:pPr>
        <w:ind w:firstLine="709"/>
        <w:jc w:val="both"/>
        <w:rPr>
          <w:sz w:val="28"/>
          <w:szCs w:val="28"/>
        </w:rPr>
      </w:pPr>
      <w:r w:rsidRPr="00EA20CE">
        <w:rPr>
          <w:sz w:val="28"/>
          <w:szCs w:val="28"/>
        </w:rPr>
        <w:t>2.1.4. По муниципальным гарантиям Тбилисского сельского поселения Тбилисского района отражается информация по форме раздела 4.</w:t>
      </w:r>
    </w:p>
    <w:p w14:paraId="3BD24972" w14:textId="77777777" w:rsidR="00EA20CE" w:rsidRPr="00EA20CE" w:rsidRDefault="00EA20CE" w:rsidP="00EA20CE">
      <w:pPr>
        <w:ind w:firstLine="709"/>
        <w:jc w:val="both"/>
        <w:rPr>
          <w:sz w:val="28"/>
          <w:szCs w:val="28"/>
        </w:rPr>
      </w:pPr>
      <w:r w:rsidRPr="00EA20CE">
        <w:rPr>
          <w:sz w:val="28"/>
          <w:szCs w:val="28"/>
        </w:rPr>
        <w:t>2.2. В объем муниципального долга Тбилисского сельского поселения Тбилисского района, подлежащего отражению в Долговой книге, включается объем долговых обязательств Тбилисского сельского поселения Тбилисского района в соответствии со статьей 100 и абзацем вторым пункта 4 статьи 117 Бюджетного кодекса Российской Федерации.</w:t>
      </w:r>
    </w:p>
    <w:p w14:paraId="0D586BDD" w14:textId="77777777" w:rsidR="00EA20CE" w:rsidRPr="00EA20CE" w:rsidRDefault="00EA20CE" w:rsidP="00EA20CE">
      <w:pPr>
        <w:ind w:firstLine="709"/>
        <w:jc w:val="both"/>
        <w:rPr>
          <w:sz w:val="28"/>
          <w:szCs w:val="28"/>
        </w:rPr>
      </w:pPr>
      <w:r w:rsidRPr="00EA20CE">
        <w:rPr>
          <w:sz w:val="28"/>
          <w:szCs w:val="28"/>
        </w:rPr>
        <w:t>2.3. В долговой книге в том числе учитывается информация о просроченной задолженности по исполнению долговых обязательств Тбилисского сельского поселения Тбилисского района.</w:t>
      </w:r>
    </w:p>
    <w:p w14:paraId="142EC1C6" w14:textId="77777777" w:rsidR="00EA20CE" w:rsidRPr="00EA20CE" w:rsidRDefault="00EA20CE" w:rsidP="00EA20CE">
      <w:pPr>
        <w:ind w:firstLine="709"/>
        <w:jc w:val="both"/>
        <w:rPr>
          <w:i/>
          <w:sz w:val="28"/>
          <w:szCs w:val="28"/>
        </w:rPr>
      </w:pPr>
    </w:p>
    <w:p w14:paraId="60CC7D27" w14:textId="77777777" w:rsidR="00EA20CE" w:rsidRPr="00EA20CE" w:rsidRDefault="00EA20CE" w:rsidP="00EA20CE">
      <w:pPr>
        <w:jc w:val="center"/>
        <w:rPr>
          <w:sz w:val="28"/>
          <w:szCs w:val="28"/>
        </w:rPr>
      </w:pPr>
      <w:r w:rsidRPr="00EA20CE">
        <w:rPr>
          <w:sz w:val="28"/>
          <w:szCs w:val="28"/>
        </w:rPr>
        <w:t>3. Порядок и сроки внесения информации в Долговую книгу</w:t>
      </w:r>
    </w:p>
    <w:p w14:paraId="1FEA322A" w14:textId="77777777" w:rsidR="00EA20CE" w:rsidRPr="00EA20CE" w:rsidRDefault="00EA20CE" w:rsidP="00EA20CE">
      <w:pPr>
        <w:jc w:val="center"/>
        <w:rPr>
          <w:i/>
          <w:sz w:val="28"/>
          <w:szCs w:val="28"/>
        </w:rPr>
      </w:pPr>
    </w:p>
    <w:p w14:paraId="7693256F" w14:textId="5642D4F7" w:rsidR="00EA20CE" w:rsidRPr="00EA20CE" w:rsidRDefault="00EA20CE" w:rsidP="00EA20CE">
      <w:pPr>
        <w:ind w:firstLine="708"/>
        <w:jc w:val="both"/>
        <w:rPr>
          <w:sz w:val="28"/>
          <w:szCs w:val="28"/>
        </w:rPr>
      </w:pPr>
      <w:r w:rsidRPr="00EA20CE">
        <w:rPr>
          <w:sz w:val="28"/>
          <w:szCs w:val="28"/>
        </w:rPr>
        <w:t>3.1. Информация о долговых обязательствах Тбилисского сельского поселения Тбилисского района</w:t>
      </w:r>
      <w:r>
        <w:rPr>
          <w:sz w:val="28"/>
          <w:szCs w:val="28"/>
        </w:rPr>
        <w:t xml:space="preserve"> </w:t>
      </w:r>
      <w:r w:rsidRPr="00EA20CE">
        <w:rPr>
          <w:sz w:val="28"/>
          <w:szCs w:val="28"/>
        </w:rPr>
        <w:t>(за исключением обязательств по муниципальным гарантиям) вносится в муниципальную долговую книгу в срок, не превышающий пяти рабочих дней с момента возникновения (изменения, прекращения, в том числе в связи со списанием) соответствующего обязательства, на основании:</w:t>
      </w:r>
    </w:p>
    <w:p w14:paraId="06100BAA" w14:textId="77777777" w:rsidR="00EA20CE" w:rsidRPr="00EA20CE" w:rsidRDefault="00EA20CE" w:rsidP="00EA20CE">
      <w:pPr>
        <w:ind w:firstLine="708"/>
        <w:jc w:val="both"/>
        <w:rPr>
          <w:sz w:val="28"/>
          <w:szCs w:val="28"/>
        </w:rPr>
      </w:pPr>
      <w:r w:rsidRPr="00EA20CE">
        <w:rPr>
          <w:sz w:val="28"/>
          <w:szCs w:val="28"/>
        </w:rPr>
        <w:t>1)</w:t>
      </w:r>
      <w:r w:rsidRPr="00EA20CE">
        <w:rPr>
          <w:sz w:val="28"/>
          <w:szCs w:val="28"/>
        </w:rPr>
        <w:tab/>
        <w:t>нормативных правовых актов Тбилисского сельского поселения Тбилисского района;</w:t>
      </w:r>
    </w:p>
    <w:p w14:paraId="309C2172" w14:textId="77777777" w:rsidR="00EA20CE" w:rsidRPr="00EA20CE" w:rsidRDefault="00EA20CE" w:rsidP="00EA20CE">
      <w:pPr>
        <w:ind w:firstLine="708"/>
        <w:jc w:val="both"/>
        <w:rPr>
          <w:sz w:val="28"/>
          <w:szCs w:val="28"/>
        </w:rPr>
      </w:pPr>
      <w:r w:rsidRPr="00EA20CE">
        <w:rPr>
          <w:sz w:val="28"/>
          <w:szCs w:val="28"/>
        </w:rPr>
        <w:t>2)</w:t>
      </w:r>
      <w:r w:rsidRPr="00EA20CE">
        <w:rPr>
          <w:sz w:val="28"/>
          <w:szCs w:val="28"/>
        </w:rPr>
        <w:tab/>
        <w:t>заключенных муниципальных контрактов, договоров, соглашений, дополнительных соглашений;</w:t>
      </w:r>
    </w:p>
    <w:p w14:paraId="70BBDE17" w14:textId="77777777" w:rsidR="00EA20CE" w:rsidRPr="00EA20CE" w:rsidRDefault="00EA20CE" w:rsidP="00EA20CE">
      <w:pPr>
        <w:ind w:firstLine="708"/>
        <w:jc w:val="both"/>
        <w:rPr>
          <w:sz w:val="28"/>
          <w:szCs w:val="28"/>
        </w:rPr>
      </w:pPr>
      <w:r w:rsidRPr="00EA20CE">
        <w:rPr>
          <w:sz w:val="28"/>
          <w:szCs w:val="28"/>
        </w:rPr>
        <w:t>3)</w:t>
      </w:r>
      <w:r w:rsidRPr="00EA20CE">
        <w:rPr>
          <w:sz w:val="28"/>
          <w:szCs w:val="28"/>
        </w:rPr>
        <w:tab/>
        <w:t>оригиналов или копий платежных документов, выписок по счетам, актов сверки задолженности;</w:t>
      </w:r>
    </w:p>
    <w:p w14:paraId="724403BA" w14:textId="77777777" w:rsidR="00EA20CE" w:rsidRPr="00EA20CE" w:rsidRDefault="00EA20CE" w:rsidP="00EA20CE">
      <w:pPr>
        <w:ind w:firstLine="708"/>
        <w:jc w:val="both"/>
        <w:rPr>
          <w:sz w:val="28"/>
          <w:szCs w:val="28"/>
        </w:rPr>
      </w:pPr>
      <w:r w:rsidRPr="00EA20CE">
        <w:rPr>
          <w:sz w:val="28"/>
          <w:szCs w:val="28"/>
        </w:rPr>
        <w:t>4)</w:t>
      </w:r>
      <w:r w:rsidRPr="00EA20CE">
        <w:rPr>
          <w:sz w:val="28"/>
          <w:szCs w:val="28"/>
        </w:rPr>
        <w:tab/>
        <w:t>иных, предусмотренных законодательством Российской Федерации, документов.</w:t>
      </w:r>
    </w:p>
    <w:p w14:paraId="364FDBA6" w14:textId="77834AB4" w:rsidR="00EA20CE" w:rsidRPr="00EA20CE" w:rsidRDefault="00EA20CE" w:rsidP="00EA20CE">
      <w:pPr>
        <w:ind w:firstLine="708"/>
        <w:jc w:val="both"/>
        <w:rPr>
          <w:sz w:val="28"/>
          <w:szCs w:val="28"/>
        </w:rPr>
      </w:pPr>
      <w:r w:rsidRPr="00EA20CE">
        <w:rPr>
          <w:sz w:val="28"/>
          <w:szCs w:val="28"/>
        </w:rPr>
        <w:t xml:space="preserve">3.2. Информация о долговых обязательствах по муниципальным гарантиям вносится финансовым отделом в муниципальную долговую книгу в течение пяти рабочих дней с момента получения сведений о фактическом </w:t>
      </w:r>
      <w:r w:rsidRPr="00EA20CE">
        <w:rPr>
          <w:sz w:val="28"/>
          <w:szCs w:val="28"/>
        </w:rPr>
        <w:lastRenderedPageBreak/>
        <w:t xml:space="preserve">возникновении (увеличении) или прекращении (уменьшении) обязательств принципала, обеспеченных муниципальной гарантией Тбилисского сельского поселения Тбилисского района. </w:t>
      </w:r>
    </w:p>
    <w:p w14:paraId="339C452A" w14:textId="77777777" w:rsidR="00EA20CE" w:rsidRPr="00EA20CE" w:rsidRDefault="00EA20CE" w:rsidP="00EA20CE">
      <w:pPr>
        <w:jc w:val="both"/>
        <w:rPr>
          <w:i/>
          <w:sz w:val="28"/>
          <w:szCs w:val="28"/>
        </w:rPr>
      </w:pPr>
    </w:p>
    <w:p w14:paraId="0FF89FCA" w14:textId="77777777" w:rsidR="00EA20CE" w:rsidRPr="00EA20CE" w:rsidRDefault="00EA20CE" w:rsidP="00EA20CE">
      <w:pPr>
        <w:widowControl w:val="0"/>
        <w:tabs>
          <w:tab w:val="left" w:pos="900"/>
        </w:tabs>
        <w:autoSpaceDE w:val="0"/>
        <w:autoSpaceDN w:val="0"/>
        <w:adjustRightInd w:val="0"/>
        <w:jc w:val="center"/>
        <w:outlineLvl w:val="0"/>
        <w:rPr>
          <w:bCs/>
          <w:sz w:val="28"/>
          <w:szCs w:val="28"/>
        </w:rPr>
      </w:pPr>
      <w:bookmarkStart w:id="5" w:name="sub_1003"/>
      <w:r w:rsidRPr="00EA20CE">
        <w:rPr>
          <w:bCs/>
          <w:sz w:val="28"/>
          <w:szCs w:val="28"/>
        </w:rPr>
        <w:t>4. Предоставление информации и отчетности о</w:t>
      </w:r>
    </w:p>
    <w:p w14:paraId="5016BDF5" w14:textId="77777777" w:rsidR="00EA20CE" w:rsidRPr="00EA20CE" w:rsidRDefault="00EA20CE" w:rsidP="00EA20CE">
      <w:pPr>
        <w:widowControl w:val="0"/>
        <w:tabs>
          <w:tab w:val="left" w:pos="900"/>
        </w:tabs>
        <w:autoSpaceDE w:val="0"/>
        <w:autoSpaceDN w:val="0"/>
        <w:adjustRightInd w:val="0"/>
        <w:jc w:val="center"/>
        <w:outlineLvl w:val="0"/>
        <w:rPr>
          <w:bCs/>
          <w:sz w:val="28"/>
          <w:szCs w:val="28"/>
        </w:rPr>
      </w:pPr>
      <w:r w:rsidRPr="00EA20CE">
        <w:rPr>
          <w:bCs/>
          <w:sz w:val="28"/>
          <w:szCs w:val="28"/>
        </w:rPr>
        <w:t>состоянии и изменении муниципального долга</w:t>
      </w:r>
    </w:p>
    <w:p w14:paraId="138234FA" w14:textId="77777777" w:rsidR="00EA20CE" w:rsidRPr="00EA20CE" w:rsidRDefault="00EA20CE" w:rsidP="00EA20CE">
      <w:pPr>
        <w:ind w:firstLine="709"/>
        <w:jc w:val="center"/>
        <w:rPr>
          <w:bCs/>
          <w:sz w:val="28"/>
          <w:szCs w:val="28"/>
        </w:rPr>
      </w:pPr>
      <w:r w:rsidRPr="00EA20CE">
        <w:rPr>
          <w:bCs/>
          <w:sz w:val="28"/>
          <w:szCs w:val="28"/>
        </w:rPr>
        <w:t>Тбилисского сельского поселения Тбилисского района</w:t>
      </w:r>
    </w:p>
    <w:p w14:paraId="05370D8D" w14:textId="77777777" w:rsidR="00EA20CE" w:rsidRPr="00EA20CE" w:rsidRDefault="00EA20CE" w:rsidP="00EA20CE">
      <w:pPr>
        <w:ind w:firstLine="709"/>
        <w:jc w:val="center"/>
        <w:rPr>
          <w:sz w:val="28"/>
          <w:szCs w:val="28"/>
        </w:rPr>
      </w:pPr>
    </w:p>
    <w:bookmarkEnd w:id="5"/>
    <w:p w14:paraId="2C0F8C93" w14:textId="77777777" w:rsidR="00EA20CE" w:rsidRPr="00EA20CE" w:rsidRDefault="00EA20CE" w:rsidP="00EA20CE">
      <w:pPr>
        <w:ind w:firstLine="709"/>
        <w:jc w:val="both"/>
        <w:rPr>
          <w:sz w:val="28"/>
          <w:szCs w:val="28"/>
        </w:rPr>
      </w:pPr>
      <w:r w:rsidRPr="00EA20CE">
        <w:rPr>
          <w:sz w:val="28"/>
          <w:szCs w:val="28"/>
        </w:rPr>
        <w:t>4.1. Информация о долговых обязательствах Тбилисского сельского поселения Тбилисского района, отраженная в Долговой книге, подлежит передаче финансовому управлению муниципального образования Тбилисский район  в объеме, порядке и сроки, устанавливаемые финансовым управлением, для внесения финансовым управлением полученной информации в электронном виде в автоматизированную информационную систему «Государственная долговая книга Краснодарского края (АИС  ГДК)» на основании соглашения об организации передачи в министерство финансов Краснодарского края данных из муниципальной долговой книги Тбилисского сельского поселения Тбилисского района от 01.01.2023 г. № 1-мд.</w:t>
      </w:r>
    </w:p>
    <w:p w14:paraId="6B90BFA3" w14:textId="5221D8B4" w:rsidR="00EA20CE" w:rsidRPr="00EA20CE" w:rsidRDefault="00EA20CE" w:rsidP="00EA20CE">
      <w:pPr>
        <w:ind w:firstLine="709"/>
        <w:jc w:val="both"/>
        <w:rPr>
          <w:sz w:val="28"/>
          <w:szCs w:val="28"/>
        </w:rPr>
      </w:pPr>
      <w:r w:rsidRPr="00EA20CE">
        <w:rPr>
          <w:sz w:val="28"/>
          <w:szCs w:val="28"/>
        </w:rPr>
        <w:t>4.2. Кредиторы Тбилисского сельского поселения Тбилисского района и кредиторы получателей муниципальных гарантий Тбилисского сельского поселения Тбилисского района</w:t>
      </w:r>
      <w:r w:rsidRPr="00EA20CE">
        <w:rPr>
          <w:b/>
          <w:sz w:val="28"/>
          <w:szCs w:val="28"/>
        </w:rPr>
        <w:t xml:space="preserve"> </w:t>
      </w:r>
      <w:r w:rsidRPr="00EA20CE">
        <w:rPr>
          <w:sz w:val="28"/>
          <w:szCs w:val="28"/>
        </w:rPr>
        <w:t>имеют право получить выписку из Долговой книги – документ, подтверждающий регистрацию долгового обязательства. Выписка из Долговой книги предоставляется на основании письменного запроса за подписью уполномоченного лица кредитора, если иной порядок не предусмотрен государственным контрактом, договором, иными предусмотренными законодательством документами, на основании которых возникают долговые обязательства.</w:t>
      </w:r>
    </w:p>
    <w:p w14:paraId="2B14C10F" w14:textId="77777777" w:rsidR="00EA20CE" w:rsidRPr="00EA20CE" w:rsidRDefault="00EA20CE" w:rsidP="00EA20CE">
      <w:pPr>
        <w:ind w:firstLine="709"/>
        <w:jc w:val="both"/>
        <w:rPr>
          <w:i/>
          <w:sz w:val="28"/>
          <w:szCs w:val="28"/>
        </w:rPr>
      </w:pPr>
      <w:r w:rsidRPr="00EA20CE">
        <w:rPr>
          <w:sz w:val="28"/>
          <w:szCs w:val="28"/>
        </w:rPr>
        <w:t>4.3. Иным юридическим лицам сведения, содержащиеся в Долговой книге, предоставляются на основании мотивированного письменного запроса по письменному указанию начальника финансового отдела</w:t>
      </w:r>
      <w:r w:rsidRPr="00EA20CE">
        <w:rPr>
          <w:i/>
          <w:sz w:val="28"/>
          <w:szCs w:val="28"/>
        </w:rPr>
        <w:t>.</w:t>
      </w:r>
    </w:p>
    <w:p w14:paraId="563F2534" w14:textId="77777777" w:rsidR="00EA20CE" w:rsidRPr="00EA20CE" w:rsidRDefault="00EA20CE" w:rsidP="00EA20CE">
      <w:pPr>
        <w:ind w:firstLine="709"/>
        <w:jc w:val="both"/>
        <w:rPr>
          <w:sz w:val="28"/>
          <w:szCs w:val="28"/>
        </w:rPr>
      </w:pPr>
      <w:r w:rsidRPr="00EA20CE">
        <w:rPr>
          <w:sz w:val="28"/>
          <w:szCs w:val="28"/>
        </w:rPr>
        <w:t>4.4. На основании информации, содержащейся в Долговой книге, ежемесячно, в сроки составления отчета об исполнении бюджета Тбилисского сельского поселения, финансовый отдел администрации Тбилисского сельского поселения Тбилисского района составляет отчет о состоянии и изменении муниципального долга за отчетный период по форме согласно приложению к настоящему Положению и направляет в финансовое управление.</w:t>
      </w:r>
    </w:p>
    <w:p w14:paraId="4F83240A" w14:textId="77777777" w:rsidR="00EA20CE" w:rsidRPr="00EA20CE" w:rsidRDefault="00EA20CE" w:rsidP="00EA20CE">
      <w:pPr>
        <w:ind w:firstLine="709"/>
        <w:jc w:val="both"/>
        <w:rPr>
          <w:sz w:val="28"/>
          <w:szCs w:val="28"/>
        </w:rPr>
      </w:pPr>
      <w:r w:rsidRPr="00EA20CE">
        <w:rPr>
          <w:sz w:val="28"/>
          <w:szCs w:val="28"/>
        </w:rPr>
        <w:t>Информация о состоянии и изменении муниципального долга по итогам года составляется в сроки составления годового отчета об исполнении бюджета Тбилисского сельского поселения Тбилисского района.</w:t>
      </w:r>
    </w:p>
    <w:p w14:paraId="750A7FE7" w14:textId="77777777" w:rsidR="00EA20CE" w:rsidRPr="00EA20CE" w:rsidRDefault="00EA20CE" w:rsidP="00EA20CE">
      <w:pPr>
        <w:autoSpaceDE w:val="0"/>
        <w:autoSpaceDN w:val="0"/>
        <w:adjustRightInd w:val="0"/>
        <w:ind w:firstLine="709"/>
        <w:jc w:val="both"/>
        <w:rPr>
          <w:i/>
          <w:sz w:val="28"/>
          <w:szCs w:val="28"/>
        </w:rPr>
      </w:pPr>
    </w:p>
    <w:p w14:paraId="2ED9ACD1" w14:textId="77777777" w:rsidR="00EA20CE" w:rsidRPr="00EA20CE" w:rsidRDefault="00EA20CE" w:rsidP="00EA20CE">
      <w:pPr>
        <w:jc w:val="both"/>
        <w:rPr>
          <w:i/>
          <w:sz w:val="28"/>
          <w:szCs w:val="28"/>
        </w:rPr>
      </w:pPr>
    </w:p>
    <w:p w14:paraId="6FC796FA" w14:textId="0D161BF3" w:rsidR="00EA20CE" w:rsidRPr="00EA20CE" w:rsidRDefault="00EA20CE" w:rsidP="00EA20CE">
      <w:pPr>
        <w:jc w:val="both"/>
        <w:rPr>
          <w:rFonts w:eastAsiaTheme="minorHAnsi"/>
          <w:sz w:val="28"/>
          <w:szCs w:val="28"/>
          <w:lang w:eastAsia="en-US"/>
        </w:rPr>
      </w:pPr>
      <w:r w:rsidRPr="00EA20CE">
        <w:rPr>
          <w:rFonts w:eastAsiaTheme="minorHAnsi"/>
          <w:sz w:val="28"/>
          <w:szCs w:val="28"/>
          <w:lang w:eastAsia="en-US"/>
        </w:rPr>
        <w:t>Глава Тбилисского сельского поселения</w:t>
      </w:r>
    </w:p>
    <w:p w14:paraId="5A7BFFF5" w14:textId="545A52A7" w:rsidR="0064290D" w:rsidRPr="00EA20CE" w:rsidRDefault="00EA20CE" w:rsidP="00734167">
      <w:pPr>
        <w:jc w:val="both"/>
        <w:rPr>
          <w:rFonts w:eastAsiaTheme="minorHAnsi"/>
          <w:sz w:val="28"/>
          <w:szCs w:val="28"/>
          <w:lang w:eastAsia="en-US"/>
        </w:rPr>
        <w:sectPr w:rsidR="0064290D" w:rsidRPr="00EA20CE" w:rsidSect="0087656B">
          <w:headerReference w:type="default" r:id="rId8"/>
          <w:pgSz w:w="11906" w:h="16838"/>
          <w:pgMar w:top="1134" w:right="567" w:bottom="1134" w:left="1701" w:header="510" w:footer="510" w:gutter="0"/>
          <w:cols w:space="708"/>
          <w:titlePg/>
          <w:docGrid w:linePitch="360"/>
        </w:sectPr>
      </w:pPr>
      <w:r w:rsidRPr="00EA20CE">
        <w:rPr>
          <w:rFonts w:eastAsiaTheme="minorHAnsi"/>
          <w:sz w:val="28"/>
          <w:szCs w:val="28"/>
          <w:lang w:eastAsia="en-US"/>
        </w:rPr>
        <w:t>Тбилисского района                                                                           А.Н. Стойкин</w:t>
      </w:r>
      <w:bookmarkEnd w:id="1"/>
    </w:p>
    <w:p w14:paraId="62174BD1" w14:textId="77777777" w:rsidR="0064290D" w:rsidRPr="00693D15" w:rsidRDefault="0064290D" w:rsidP="00697634">
      <w:pPr>
        <w:ind w:left="9072"/>
        <w:jc w:val="center"/>
        <w:rPr>
          <w:rStyle w:val="ad"/>
          <w:b w:val="0"/>
          <w:color w:val="auto"/>
          <w:sz w:val="28"/>
          <w:szCs w:val="28"/>
        </w:rPr>
      </w:pPr>
      <w:r w:rsidRPr="00693D15">
        <w:rPr>
          <w:rStyle w:val="ad"/>
          <w:b w:val="0"/>
          <w:color w:val="auto"/>
          <w:sz w:val="28"/>
          <w:szCs w:val="28"/>
        </w:rPr>
        <w:lastRenderedPageBreak/>
        <w:t>П</w:t>
      </w:r>
      <w:r w:rsidR="008A3512" w:rsidRPr="00693D15">
        <w:rPr>
          <w:rStyle w:val="ad"/>
          <w:b w:val="0"/>
          <w:color w:val="auto"/>
          <w:sz w:val="28"/>
          <w:szCs w:val="28"/>
        </w:rPr>
        <w:t>риложение</w:t>
      </w:r>
    </w:p>
    <w:p w14:paraId="32C48DC2" w14:textId="77777777" w:rsidR="0064290D" w:rsidRPr="00693D15" w:rsidRDefault="0064290D" w:rsidP="00697634">
      <w:pPr>
        <w:ind w:left="9072"/>
        <w:jc w:val="center"/>
      </w:pPr>
      <w:r w:rsidRPr="00693D15">
        <w:rPr>
          <w:rStyle w:val="ad"/>
          <w:b w:val="0"/>
          <w:color w:val="auto"/>
          <w:sz w:val="28"/>
          <w:szCs w:val="28"/>
        </w:rPr>
        <w:t xml:space="preserve">к </w:t>
      </w:r>
      <w:r w:rsidR="002D70F3">
        <w:rPr>
          <w:sz w:val="28"/>
          <w:szCs w:val="28"/>
        </w:rPr>
        <w:t>Положению</w:t>
      </w:r>
      <w:r w:rsidR="002D70F3" w:rsidRPr="002D70F3">
        <w:rPr>
          <w:sz w:val="28"/>
          <w:szCs w:val="28"/>
        </w:rPr>
        <w:t xml:space="preserve"> о составе, порядке и сроках внесения информации в муниципальную долговую книгу Тбилисского сельского поселения Тбилисского района</w:t>
      </w:r>
    </w:p>
    <w:p w14:paraId="397F167B" w14:textId="77777777" w:rsidR="0064290D" w:rsidRPr="00693D15" w:rsidRDefault="0064290D" w:rsidP="0064290D">
      <w:pPr>
        <w:ind w:leftChars="3969" w:left="9526"/>
        <w:rPr>
          <w:rStyle w:val="ad"/>
          <w:b w:val="0"/>
          <w:color w:val="auto"/>
          <w:sz w:val="28"/>
          <w:szCs w:val="28"/>
        </w:rPr>
      </w:pPr>
    </w:p>
    <w:p w14:paraId="5B8E3FB4" w14:textId="77777777" w:rsidR="003F78F0" w:rsidRDefault="006627EF" w:rsidP="006627EF">
      <w:pPr>
        <w:jc w:val="center"/>
        <w:rPr>
          <w:rStyle w:val="ad"/>
          <w:color w:val="auto"/>
          <w:sz w:val="28"/>
          <w:szCs w:val="28"/>
        </w:rPr>
      </w:pPr>
      <w:r w:rsidRPr="00693D15">
        <w:rPr>
          <w:rStyle w:val="ad"/>
          <w:color w:val="auto"/>
          <w:sz w:val="28"/>
          <w:szCs w:val="28"/>
        </w:rPr>
        <w:t xml:space="preserve">Формы ведения </w:t>
      </w:r>
      <w:r w:rsidR="00734167" w:rsidRPr="00693D15">
        <w:rPr>
          <w:rStyle w:val="ad"/>
          <w:color w:val="auto"/>
          <w:sz w:val="28"/>
          <w:szCs w:val="28"/>
        </w:rPr>
        <w:t>муниципальной долговой книги</w:t>
      </w:r>
    </w:p>
    <w:p w14:paraId="7B2EC01E" w14:textId="77777777" w:rsidR="006627EF" w:rsidRDefault="00734167" w:rsidP="006627EF">
      <w:pPr>
        <w:jc w:val="center"/>
        <w:rPr>
          <w:rStyle w:val="ad"/>
          <w:color w:val="auto"/>
          <w:sz w:val="28"/>
          <w:szCs w:val="28"/>
        </w:rPr>
      </w:pPr>
      <w:r w:rsidRPr="00693D15">
        <w:rPr>
          <w:rStyle w:val="ad"/>
          <w:color w:val="auto"/>
          <w:sz w:val="28"/>
          <w:szCs w:val="28"/>
        </w:rPr>
        <w:t xml:space="preserve"> </w:t>
      </w:r>
      <w:r w:rsidR="002D70F3">
        <w:rPr>
          <w:rStyle w:val="ad"/>
          <w:color w:val="auto"/>
          <w:sz w:val="28"/>
          <w:szCs w:val="28"/>
        </w:rPr>
        <w:t>Тбилисского сельского поселения Тбилисского района</w:t>
      </w:r>
    </w:p>
    <w:p w14:paraId="4B8D3609" w14:textId="77777777" w:rsidR="003F78F0" w:rsidRPr="00693D15" w:rsidRDefault="003F78F0" w:rsidP="006627EF">
      <w:pPr>
        <w:jc w:val="center"/>
        <w:rPr>
          <w:rStyle w:val="ad"/>
          <w:color w:val="auto"/>
          <w:sz w:val="28"/>
          <w:szCs w:val="28"/>
        </w:rPr>
      </w:pPr>
    </w:p>
    <w:p w14:paraId="035EC9EB" w14:textId="77777777" w:rsidR="006627EF" w:rsidRPr="00693D15" w:rsidRDefault="006627EF" w:rsidP="00E0397B">
      <w:pPr>
        <w:ind w:firstLine="709"/>
        <w:jc w:val="both"/>
        <w:rPr>
          <w:rStyle w:val="ad"/>
          <w:b w:val="0"/>
          <w:color w:val="auto"/>
          <w:sz w:val="28"/>
          <w:szCs w:val="28"/>
        </w:rPr>
      </w:pPr>
      <w:r w:rsidRPr="00693D15">
        <w:rPr>
          <w:rStyle w:val="ad"/>
          <w:b w:val="0"/>
          <w:color w:val="auto"/>
          <w:sz w:val="28"/>
          <w:szCs w:val="28"/>
        </w:rPr>
        <w:t xml:space="preserve">Раздел 1. Обязательства по кредитам, привлеченным </w:t>
      </w:r>
      <w:r w:rsidR="002D70F3">
        <w:rPr>
          <w:rStyle w:val="ad"/>
          <w:b w:val="0"/>
          <w:color w:val="auto"/>
          <w:sz w:val="28"/>
          <w:szCs w:val="28"/>
        </w:rPr>
        <w:t xml:space="preserve">Тбилисским сельским поселением Тбилисского </w:t>
      </w:r>
      <w:proofErr w:type="gramStart"/>
      <w:r w:rsidR="002D70F3">
        <w:rPr>
          <w:rStyle w:val="ad"/>
          <w:b w:val="0"/>
          <w:color w:val="auto"/>
          <w:sz w:val="28"/>
          <w:szCs w:val="28"/>
        </w:rPr>
        <w:t xml:space="preserve">района </w:t>
      </w:r>
      <w:r w:rsidRPr="00693D15">
        <w:rPr>
          <w:rStyle w:val="ad"/>
          <w:b w:val="0"/>
          <w:color w:val="auto"/>
          <w:sz w:val="28"/>
          <w:szCs w:val="28"/>
        </w:rPr>
        <w:t xml:space="preserve"> от</w:t>
      </w:r>
      <w:proofErr w:type="gramEnd"/>
      <w:r w:rsidRPr="00693D15">
        <w:rPr>
          <w:rStyle w:val="ad"/>
          <w:b w:val="0"/>
          <w:color w:val="auto"/>
          <w:sz w:val="28"/>
          <w:szCs w:val="28"/>
        </w:rPr>
        <w:t xml:space="preserve"> кредитных организаций, выраженные в валюте Российской Федерации</w:t>
      </w:r>
    </w:p>
    <w:p w14:paraId="6674FD42" w14:textId="77777777" w:rsidR="006627EF" w:rsidRPr="00693D15" w:rsidRDefault="006627EF" w:rsidP="006627EF">
      <w:pPr>
        <w:ind w:firstLine="709"/>
        <w:jc w:val="right"/>
        <w:rPr>
          <w:rStyle w:val="ad"/>
          <w:b w:val="0"/>
          <w:i/>
          <w:color w:val="auto"/>
          <w:sz w:val="28"/>
          <w:szCs w:val="28"/>
        </w:rPr>
      </w:pPr>
    </w:p>
    <w:tbl>
      <w:tblPr>
        <w:tblW w:w="14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135"/>
        <w:gridCol w:w="1419"/>
        <w:gridCol w:w="921"/>
        <w:gridCol w:w="981"/>
        <w:gridCol w:w="1018"/>
        <w:gridCol w:w="1082"/>
        <w:gridCol w:w="1147"/>
        <w:gridCol w:w="1072"/>
        <w:gridCol w:w="1048"/>
        <w:gridCol w:w="1238"/>
        <w:gridCol w:w="1127"/>
        <w:gridCol w:w="1151"/>
      </w:tblGrid>
      <w:tr w:rsidR="006627EF" w:rsidRPr="00693D15" w14:paraId="6F1672CB" w14:textId="77777777" w:rsidTr="006627EF">
        <w:tc>
          <w:tcPr>
            <w:tcW w:w="1277" w:type="dxa"/>
            <w:tcBorders>
              <w:top w:val="single" w:sz="4" w:space="0" w:color="auto"/>
              <w:left w:val="single" w:sz="4" w:space="0" w:color="auto"/>
              <w:bottom w:val="single" w:sz="4" w:space="0" w:color="auto"/>
              <w:right w:val="single" w:sz="4" w:space="0" w:color="auto"/>
            </w:tcBorders>
            <w:hideMark/>
          </w:tcPr>
          <w:p w14:paraId="3124B25B"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Наименование</w:t>
            </w:r>
          </w:p>
          <w:p w14:paraId="67DB1DAE" w14:textId="77777777" w:rsidR="006627EF" w:rsidRPr="00693D15" w:rsidRDefault="006627EF" w:rsidP="006627EF">
            <w:pPr>
              <w:jc w:val="center"/>
              <w:rPr>
                <w:rStyle w:val="ad"/>
                <w:b w:val="0"/>
                <w:color w:val="auto"/>
                <w:sz w:val="22"/>
                <w:szCs w:val="22"/>
                <w:lang w:eastAsia="en-US"/>
              </w:rPr>
            </w:pPr>
            <w:r w:rsidRPr="00693D15">
              <w:rPr>
                <w:rStyle w:val="ad"/>
                <w:b w:val="0"/>
                <w:color w:val="auto"/>
                <w:sz w:val="22"/>
                <w:szCs w:val="22"/>
                <w:lang w:eastAsia="en-US"/>
              </w:rPr>
              <w:t>заемщика</w:t>
            </w:r>
          </w:p>
        </w:tc>
        <w:tc>
          <w:tcPr>
            <w:tcW w:w="1135" w:type="dxa"/>
            <w:tcBorders>
              <w:top w:val="single" w:sz="4" w:space="0" w:color="auto"/>
              <w:left w:val="single" w:sz="4" w:space="0" w:color="auto"/>
              <w:bottom w:val="single" w:sz="4" w:space="0" w:color="auto"/>
              <w:right w:val="single" w:sz="4" w:space="0" w:color="auto"/>
            </w:tcBorders>
            <w:hideMark/>
          </w:tcPr>
          <w:p w14:paraId="5C0E8722"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Наименование кредитора</w:t>
            </w:r>
          </w:p>
        </w:tc>
        <w:tc>
          <w:tcPr>
            <w:tcW w:w="1419" w:type="dxa"/>
            <w:tcBorders>
              <w:top w:val="single" w:sz="4" w:space="0" w:color="auto"/>
              <w:left w:val="single" w:sz="4" w:space="0" w:color="auto"/>
              <w:bottom w:val="single" w:sz="4" w:space="0" w:color="auto"/>
              <w:right w:val="single" w:sz="4" w:space="0" w:color="auto"/>
            </w:tcBorders>
            <w:hideMark/>
          </w:tcPr>
          <w:p w14:paraId="346304E9"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Номер и дата государственного контракта (дополнительного соглашения)</w:t>
            </w:r>
          </w:p>
        </w:tc>
        <w:tc>
          <w:tcPr>
            <w:tcW w:w="921" w:type="dxa"/>
            <w:tcBorders>
              <w:top w:val="single" w:sz="4" w:space="0" w:color="auto"/>
              <w:left w:val="single" w:sz="4" w:space="0" w:color="auto"/>
              <w:bottom w:val="single" w:sz="4" w:space="0" w:color="auto"/>
              <w:right w:val="single" w:sz="4" w:space="0" w:color="auto"/>
            </w:tcBorders>
            <w:hideMark/>
          </w:tcPr>
          <w:p w14:paraId="55C02527"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Дата возникновения обязательства</w:t>
            </w:r>
          </w:p>
        </w:tc>
        <w:tc>
          <w:tcPr>
            <w:tcW w:w="981" w:type="dxa"/>
            <w:tcBorders>
              <w:top w:val="single" w:sz="4" w:space="0" w:color="auto"/>
              <w:left w:val="single" w:sz="4" w:space="0" w:color="auto"/>
              <w:bottom w:val="single" w:sz="4" w:space="0" w:color="auto"/>
              <w:right w:val="single" w:sz="4" w:space="0" w:color="auto"/>
            </w:tcBorders>
            <w:hideMark/>
          </w:tcPr>
          <w:p w14:paraId="475E2016"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Объем обязательства, рублей</w:t>
            </w:r>
          </w:p>
        </w:tc>
        <w:tc>
          <w:tcPr>
            <w:tcW w:w="1018" w:type="dxa"/>
            <w:tcBorders>
              <w:top w:val="single" w:sz="4" w:space="0" w:color="auto"/>
              <w:left w:val="single" w:sz="4" w:space="0" w:color="auto"/>
              <w:bottom w:val="single" w:sz="4" w:space="0" w:color="auto"/>
              <w:right w:val="single" w:sz="4" w:space="0" w:color="auto"/>
            </w:tcBorders>
            <w:hideMark/>
          </w:tcPr>
          <w:p w14:paraId="0101BA72"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Процентная ставка по кредиту</w:t>
            </w:r>
          </w:p>
        </w:tc>
        <w:tc>
          <w:tcPr>
            <w:tcW w:w="1082" w:type="dxa"/>
            <w:tcBorders>
              <w:top w:val="single" w:sz="4" w:space="0" w:color="auto"/>
              <w:left w:val="single" w:sz="4" w:space="0" w:color="auto"/>
              <w:bottom w:val="single" w:sz="4" w:space="0" w:color="auto"/>
              <w:right w:val="single" w:sz="4" w:space="0" w:color="auto"/>
            </w:tcBorders>
            <w:hideMark/>
          </w:tcPr>
          <w:p w14:paraId="3A5A61B5"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Дата погашения обязательства</w:t>
            </w:r>
          </w:p>
        </w:tc>
        <w:tc>
          <w:tcPr>
            <w:tcW w:w="1147" w:type="dxa"/>
            <w:tcBorders>
              <w:top w:val="single" w:sz="4" w:space="0" w:color="auto"/>
              <w:left w:val="single" w:sz="4" w:space="0" w:color="auto"/>
              <w:bottom w:val="single" w:sz="4" w:space="0" w:color="auto"/>
              <w:right w:val="single" w:sz="4" w:space="0" w:color="auto"/>
            </w:tcBorders>
            <w:hideMark/>
          </w:tcPr>
          <w:p w14:paraId="386342BC"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Дата исполнения обязательства полностью или частично</w:t>
            </w:r>
          </w:p>
        </w:tc>
        <w:tc>
          <w:tcPr>
            <w:tcW w:w="1072" w:type="dxa"/>
            <w:tcBorders>
              <w:top w:val="single" w:sz="4" w:space="0" w:color="auto"/>
              <w:left w:val="single" w:sz="4" w:space="0" w:color="auto"/>
              <w:bottom w:val="single" w:sz="4" w:space="0" w:color="auto"/>
              <w:right w:val="single" w:sz="4" w:space="0" w:color="auto"/>
            </w:tcBorders>
            <w:hideMark/>
          </w:tcPr>
          <w:p w14:paraId="5303ED67"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Фактическая сумма привлечения кредита, рублей</w:t>
            </w:r>
          </w:p>
        </w:tc>
        <w:tc>
          <w:tcPr>
            <w:tcW w:w="1048" w:type="dxa"/>
            <w:tcBorders>
              <w:top w:val="single" w:sz="4" w:space="0" w:color="auto"/>
              <w:left w:val="single" w:sz="4" w:space="0" w:color="auto"/>
              <w:bottom w:val="single" w:sz="4" w:space="0" w:color="auto"/>
              <w:right w:val="single" w:sz="4" w:space="0" w:color="auto"/>
            </w:tcBorders>
            <w:hideMark/>
          </w:tcPr>
          <w:p w14:paraId="58B770B8"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Форма обеспечения обязательства</w:t>
            </w:r>
          </w:p>
        </w:tc>
        <w:tc>
          <w:tcPr>
            <w:tcW w:w="1238" w:type="dxa"/>
            <w:tcBorders>
              <w:top w:val="single" w:sz="4" w:space="0" w:color="auto"/>
              <w:left w:val="single" w:sz="4" w:space="0" w:color="auto"/>
              <w:bottom w:val="single" w:sz="4" w:space="0" w:color="auto"/>
              <w:right w:val="single" w:sz="4" w:space="0" w:color="auto"/>
            </w:tcBorders>
            <w:hideMark/>
          </w:tcPr>
          <w:p w14:paraId="106C16B1"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Остаток задолженности по кредиту на первое число отчетного месяца, рублей</w:t>
            </w:r>
          </w:p>
        </w:tc>
        <w:tc>
          <w:tcPr>
            <w:tcW w:w="1127" w:type="dxa"/>
            <w:tcBorders>
              <w:top w:val="single" w:sz="4" w:space="0" w:color="auto"/>
              <w:left w:val="single" w:sz="4" w:space="0" w:color="auto"/>
              <w:bottom w:val="single" w:sz="4" w:space="0" w:color="auto"/>
              <w:right w:val="single" w:sz="4" w:space="0" w:color="auto"/>
            </w:tcBorders>
            <w:hideMark/>
          </w:tcPr>
          <w:p w14:paraId="1DAF4198" w14:textId="77777777" w:rsidR="006627EF" w:rsidRPr="00693D15" w:rsidRDefault="006627EF" w:rsidP="006627EF">
            <w:pPr>
              <w:tabs>
                <w:tab w:val="left" w:pos="0"/>
                <w:tab w:val="left" w:pos="864"/>
              </w:tabs>
              <w:ind w:right="-108"/>
              <w:jc w:val="center"/>
              <w:rPr>
                <w:rStyle w:val="ad"/>
                <w:b w:val="0"/>
                <w:color w:val="auto"/>
                <w:sz w:val="22"/>
                <w:szCs w:val="22"/>
              </w:rPr>
            </w:pPr>
            <w:r w:rsidRPr="00693D15">
              <w:rPr>
                <w:rStyle w:val="ad"/>
                <w:b w:val="0"/>
                <w:color w:val="auto"/>
                <w:sz w:val="22"/>
                <w:szCs w:val="22"/>
                <w:lang w:eastAsia="en-US"/>
              </w:rPr>
              <w:t>Изменение задолженности по кредиту за отчетный месяц, рублей</w:t>
            </w:r>
            <w:r w:rsidRPr="00693D15">
              <w:rPr>
                <w:rStyle w:val="ad"/>
                <w:b w:val="0"/>
                <w:color w:val="auto"/>
                <w:sz w:val="22"/>
                <w:szCs w:val="22"/>
                <w:vertAlign w:val="superscript"/>
                <w:lang w:eastAsia="en-US"/>
              </w:rPr>
              <w:t>1)</w:t>
            </w:r>
          </w:p>
        </w:tc>
        <w:tc>
          <w:tcPr>
            <w:tcW w:w="1151" w:type="dxa"/>
            <w:tcBorders>
              <w:top w:val="single" w:sz="4" w:space="0" w:color="auto"/>
              <w:left w:val="single" w:sz="4" w:space="0" w:color="auto"/>
              <w:bottom w:val="single" w:sz="4" w:space="0" w:color="auto"/>
              <w:right w:val="single" w:sz="4" w:space="0" w:color="auto"/>
            </w:tcBorders>
            <w:hideMark/>
          </w:tcPr>
          <w:p w14:paraId="67742E05" w14:textId="77777777" w:rsidR="006627EF" w:rsidRPr="00693D15" w:rsidRDefault="006627EF" w:rsidP="006627EF">
            <w:pPr>
              <w:ind w:right="-108" w:hanging="99"/>
              <w:jc w:val="center"/>
              <w:rPr>
                <w:rStyle w:val="ad"/>
                <w:b w:val="0"/>
                <w:color w:val="auto"/>
                <w:sz w:val="22"/>
                <w:szCs w:val="22"/>
              </w:rPr>
            </w:pPr>
            <w:r w:rsidRPr="00693D15">
              <w:rPr>
                <w:rStyle w:val="ad"/>
                <w:b w:val="0"/>
                <w:color w:val="auto"/>
                <w:sz w:val="22"/>
                <w:szCs w:val="22"/>
                <w:lang w:eastAsia="en-US"/>
              </w:rPr>
              <w:t>Остаток задолженности по кредиту на отчетную дату (на конец отчетного месяца), рублей</w:t>
            </w:r>
          </w:p>
        </w:tc>
      </w:tr>
      <w:tr w:rsidR="006627EF" w:rsidRPr="00693D15" w14:paraId="62AF12F5" w14:textId="77777777" w:rsidTr="006627EF">
        <w:tc>
          <w:tcPr>
            <w:tcW w:w="1277" w:type="dxa"/>
            <w:tcBorders>
              <w:top w:val="single" w:sz="4" w:space="0" w:color="auto"/>
              <w:left w:val="single" w:sz="4" w:space="0" w:color="auto"/>
              <w:bottom w:val="single" w:sz="4" w:space="0" w:color="auto"/>
              <w:right w:val="single" w:sz="4" w:space="0" w:color="auto"/>
            </w:tcBorders>
            <w:hideMark/>
          </w:tcPr>
          <w:p w14:paraId="4B3ED50D"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1</w:t>
            </w:r>
          </w:p>
        </w:tc>
        <w:tc>
          <w:tcPr>
            <w:tcW w:w="1135" w:type="dxa"/>
            <w:tcBorders>
              <w:top w:val="single" w:sz="4" w:space="0" w:color="auto"/>
              <w:left w:val="single" w:sz="4" w:space="0" w:color="auto"/>
              <w:bottom w:val="single" w:sz="4" w:space="0" w:color="auto"/>
              <w:right w:val="single" w:sz="4" w:space="0" w:color="auto"/>
            </w:tcBorders>
            <w:hideMark/>
          </w:tcPr>
          <w:p w14:paraId="44801E93"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14:paraId="0221D8DB"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3</w:t>
            </w:r>
          </w:p>
        </w:tc>
        <w:tc>
          <w:tcPr>
            <w:tcW w:w="921" w:type="dxa"/>
            <w:tcBorders>
              <w:top w:val="single" w:sz="4" w:space="0" w:color="auto"/>
              <w:left w:val="single" w:sz="4" w:space="0" w:color="auto"/>
              <w:bottom w:val="single" w:sz="4" w:space="0" w:color="auto"/>
              <w:right w:val="single" w:sz="4" w:space="0" w:color="auto"/>
            </w:tcBorders>
            <w:hideMark/>
          </w:tcPr>
          <w:p w14:paraId="6788E8CD"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4</w:t>
            </w:r>
          </w:p>
        </w:tc>
        <w:tc>
          <w:tcPr>
            <w:tcW w:w="981" w:type="dxa"/>
            <w:tcBorders>
              <w:top w:val="single" w:sz="4" w:space="0" w:color="auto"/>
              <w:left w:val="single" w:sz="4" w:space="0" w:color="auto"/>
              <w:bottom w:val="single" w:sz="4" w:space="0" w:color="auto"/>
              <w:right w:val="single" w:sz="4" w:space="0" w:color="auto"/>
            </w:tcBorders>
            <w:hideMark/>
          </w:tcPr>
          <w:p w14:paraId="0A57F6DE"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5</w:t>
            </w:r>
          </w:p>
        </w:tc>
        <w:tc>
          <w:tcPr>
            <w:tcW w:w="1018" w:type="dxa"/>
            <w:tcBorders>
              <w:top w:val="single" w:sz="4" w:space="0" w:color="auto"/>
              <w:left w:val="single" w:sz="4" w:space="0" w:color="auto"/>
              <w:bottom w:val="single" w:sz="4" w:space="0" w:color="auto"/>
              <w:right w:val="single" w:sz="4" w:space="0" w:color="auto"/>
            </w:tcBorders>
            <w:hideMark/>
          </w:tcPr>
          <w:p w14:paraId="6BA64676"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6</w:t>
            </w:r>
          </w:p>
        </w:tc>
        <w:tc>
          <w:tcPr>
            <w:tcW w:w="1082" w:type="dxa"/>
            <w:tcBorders>
              <w:top w:val="single" w:sz="4" w:space="0" w:color="auto"/>
              <w:left w:val="single" w:sz="4" w:space="0" w:color="auto"/>
              <w:bottom w:val="single" w:sz="4" w:space="0" w:color="auto"/>
              <w:right w:val="single" w:sz="4" w:space="0" w:color="auto"/>
            </w:tcBorders>
            <w:hideMark/>
          </w:tcPr>
          <w:p w14:paraId="64EA1653"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7</w:t>
            </w:r>
          </w:p>
        </w:tc>
        <w:tc>
          <w:tcPr>
            <w:tcW w:w="1147" w:type="dxa"/>
            <w:tcBorders>
              <w:top w:val="single" w:sz="4" w:space="0" w:color="auto"/>
              <w:left w:val="single" w:sz="4" w:space="0" w:color="auto"/>
              <w:bottom w:val="single" w:sz="4" w:space="0" w:color="auto"/>
              <w:right w:val="single" w:sz="4" w:space="0" w:color="auto"/>
            </w:tcBorders>
            <w:hideMark/>
          </w:tcPr>
          <w:p w14:paraId="036758EE"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8</w:t>
            </w:r>
          </w:p>
        </w:tc>
        <w:tc>
          <w:tcPr>
            <w:tcW w:w="1072" w:type="dxa"/>
            <w:tcBorders>
              <w:top w:val="single" w:sz="4" w:space="0" w:color="auto"/>
              <w:left w:val="single" w:sz="4" w:space="0" w:color="auto"/>
              <w:bottom w:val="single" w:sz="4" w:space="0" w:color="auto"/>
              <w:right w:val="single" w:sz="4" w:space="0" w:color="auto"/>
            </w:tcBorders>
            <w:hideMark/>
          </w:tcPr>
          <w:p w14:paraId="2ECB4FB8"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9</w:t>
            </w:r>
          </w:p>
        </w:tc>
        <w:tc>
          <w:tcPr>
            <w:tcW w:w="1048" w:type="dxa"/>
            <w:tcBorders>
              <w:top w:val="single" w:sz="4" w:space="0" w:color="auto"/>
              <w:left w:val="single" w:sz="4" w:space="0" w:color="auto"/>
              <w:bottom w:val="single" w:sz="4" w:space="0" w:color="auto"/>
              <w:right w:val="single" w:sz="4" w:space="0" w:color="auto"/>
            </w:tcBorders>
            <w:hideMark/>
          </w:tcPr>
          <w:p w14:paraId="48BE1498"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10</w:t>
            </w:r>
          </w:p>
        </w:tc>
        <w:tc>
          <w:tcPr>
            <w:tcW w:w="1238" w:type="dxa"/>
            <w:tcBorders>
              <w:top w:val="single" w:sz="4" w:space="0" w:color="auto"/>
              <w:left w:val="single" w:sz="4" w:space="0" w:color="auto"/>
              <w:bottom w:val="single" w:sz="4" w:space="0" w:color="auto"/>
              <w:right w:val="single" w:sz="4" w:space="0" w:color="auto"/>
            </w:tcBorders>
            <w:hideMark/>
          </w:tcPr>
          <w:p w14:paraId="3F28E163"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11</w:t>
            </w:r>
          </w:p>
        </w:tc>
        <w:tc>
          <w:tcPr>
            <w:tcW w:w="1127" w:type="dxa"/>
            <w:tcBorders>
              <w:top w:val="single" w:sz="4" w:space="0" w:color="auto"/>
              <w:left w:val="single" w:sz="4" w:space="0" w:color="auto"/>
              <w:bottom w:val="single" w:sz="4" w:space="0" w:color="auto"/>
              <w:right w:val="single" w:sz="4" w:space="0" w:color="auto"/>
            </w:tcBorders>
            <w:hideMark/>
          </w:tcPr>
          <w:p w14:paraId="1E5B6876"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12</w:t>
            </w:r>
          </w:p>
        </w:tc>
        <w:tc>
          <w:tcPr>
            <w:tcW w:w="1151" w:type="dxa"/>
            <w:tcBorders>
              <w:top w:val="single" w:sz="4" w:space="0" w:color="auto"/>
              <w:left w:val="single" w:sz="4" w:space="0" w:color="auto"/>
              <w:bottom w:val="single" w:sz="4" w:space="0" w:color="auto"/>
              <w:right w:val="single" w:sz="4" w:space="0" w:color="auto"/>
            </w:tcBorders>
            <w:hideMark/>
          </w:tcPr>
          <w:p w14:paraId="33C33402" w14:textId="77777777" w:rsidR="006627EF" w:rsidRPr="00693D15" w:rsidRDefault="006627EF" w:rsidP="006627EF">
            <w:pPr>
              <w:jc w:val="center"/>
              <w:rPr>
                <w:rStyle w:val="ad"/>
                <w:b w:val="0"/>
                <w:color w:val="auto"/>
                <w:sz w:val="22"/>
                <w:szCs w:val="22"/>
              </w:rPr>
            </w:pPr>
            <w:r w:rsidRPr="00693D15">
              <w:rPr>
                <w:rStyle w:val="ad"/>
                <w:b w:val="0"/>
                <w:color w:val="auto"/>
                <w:sz w:val="22"/>
                <w:szCs w:val="22"/>
                <w:lang w:eastAsia="en-US"/>
              </w:rPr>
              <w:t>13</w:t>
            </w:r>
          </w:p>
        </w:tc>
      </w:tr>
      <w:tr w:rsidR="006627EF" w:rsidRPr="00693D15" w14:paraId="77E74481" w14:textId="77777777" w:rsidTr="003F78F0">
        <w:trPr>
          <w:trHeight w:val="364"/>
        </w:trPr>
        <w:tc>
          <w:tcPr>
            <w:tcW w:w="1276" w:type="dxa"/>
            <w:tcBorders>
              <w:top w:val="single" w:sz="4" w:space="0" w:color="auto"/>
              <w:left w:val="single" w:sz="4" w:space="0" w:color="auto"/>
              <w:bottom w:val="single" w:sz="4" w:space="0" w:color="auto"/>
              <w:right w:val="single" w:sz="4" w:space="0" w:color="auto"/>
            </w:tcBorders>
          </w:tcPr>
          <w:p w14:paraId="71771FDC" w14:textId="77777777" w:rsidR="006627EF" w:rsidRPr="00693D15" w:rsidRDefault="006627EF" w:rsidP="006627EF">
            <w:pPr>
              <w:jc w:val="center"/>
              <w:rPr>
                <w:rStyle w:val="ad"/>
                <w:b w:val="0"/>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0E397B" w14:textId="77777777" w:rsidR="006627EF" w:rsidRPr="00693D15" w:rsidRDefault="006627EF" w:rsidP="006627EF">
            <w:pPr>
              <w:jc w:val="center"/>
              <w:rPr>
                <w:rStyle w:val="ad"/>
                <w:b w:val="0"/>
                <w:color w:val="auto"/>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BFCF37" w14:textId="77777777" w:rsidR="006627EF" w:rsidRPr="00693D15" w:rsidRDefault="006627EF" w:rsidP="006627EF">
            <w:pPr>
              <w:jc w:val="center"/>
              <w:rPr>
                <w:rStyle w:val="ad"/>
                <w:b w:val="0"/>
                <w:color w:val="auto"/>
                <w:sz w:val="24"/>
                <w:szCs w:val="24"/>
              </w:rPr>
            </w:pPr>
          </w:p>
        </w:tc>
        <w:tc>
          <w:tcPr>
            <w:tcW w:w="920" w:type="dxa"/>
            <w:tcBorders>
              <w:top w:val="single" w:sz="4" w:space="0" w:color="auto"/>
              <w:left w:val="single" w:sz="4" w:space="0" w:color="auto"/>
              <w:bottom w:val="single" w:sz="4" w:space="0" w:color="auto"/>
              <w:right w:val="single" w:sz="4" w:space="0" w:color="auto"/>
            </w:tcBorders>
          </w:tcPr>
          <w:p w14:paraId="377D5F47" w14:textId="77777777" w:rsidR="006627EF" w:rsidRPr="00693D15" w:rsidRDefault="006627EF" w:rsidP="006627EF">
            <w:pPr>
              <w:jc w:val="center"/>
              <w:rPr>
                <w:rStyle w:val="ad"/>
                <w:b w:val="0"/>
                <w:color w:val="auto"/>
                <w:sz w:val="24"/>
                <w:szCs w:val="24"/>
              </w:rPr>
            </w:pPr>
          </w:p>
        </w:tc>
        <w:tc>
          <w:tcPr>
            <w:tcW w:w="980" w:type="dxa"/>
            <w:tcBorders>
              <w:top w:val="single" w:sz="4" w:space="0" w:color="auto"/>
              <w:left w:val="single" w:sz="4" w:space="0" w:color="auto"/>
              <w:bottom w:val="single" w:sz="4" w:space="0" w:color="auto"/>
              <w:right w:val="single" w:sz="4" w:space="0" w:color="auto"/>
            </w:tcBorders>
          </w:tcPr>
          <w:p w14:paraId="5FBCFFBB" w14:textId="77777777" w:rsidR="006627EF" w:rsidRPr="00693D15" w:rsidRDefault="006627EF" w:rsidP="006627EF">
            <w:pPr>
              <w:jc w:val="center"/>
              <w:rPr>
                <w:rStyle w:val="ad"/>
                <w:b w:val="0"/>
                <w:color w:val="auto"/>
                <w:sz w:val="24"/>
                <w:szCs w:val="24"/>
              </w:rPr>
            </w:pPr>
          </w:p>
        </w:tc>
        <w:tc>
          <w:tcPr>
            <w:tcW w:w="1018" w:type="dxa"/>
            <w:tcBorders>
              <w:top w:val="single" w:sz="4" w:space="0" w:color="auto"/>
              <w:left w:val="single" w:sz="4" w:space="0" w:color="auto"/>
              <w:bottom w:val="single" w:sz="4" w:space="0" w:color="auto"/>
              <w:right w:val="single" w:sz="4" w:space="0" w:color="auto"/>
            </w:tcBorders>
          </w:tcPr>
          <w:p w14:paraId="70AB9A13" w14:textId="77777777" w:rsidR="006627EF" w:rsidRPr="00693D15" w:rsidRDefault="006627EF" w:rsidP="006627EF">
            <w:pPr>
              <w:jc w:val="center"/>
              <w:rPr>
                <w:rStyle w:val="ad"/>
                <w:b w:val="0"/>
                <w:color w:val="auto"/>
                <w:sz w:val="24"/>
                <w:szCs w:val="24"/>
              </w:rPr>
            </w:pPr>
          </w:p>
        </w:tc>
        <w:tc>
          <w:tcPr>
            <w:tcW w:w="1082" w:type="dxa"/>
            <w:tcBorders>
              <w:top w:val="single" w:sz="4" w:space="0" w:color="auto"/>
              <w:left w:val="single" w:sz="4" w:space="0" w:color="auto"/>
              <w:bottom w:val="single" w:sz="4" w:space="0" w:color="auto"/>
              <w:right w:val="single" w:sz="4" w:space="0" w:color="auto"/>
            </w:tcBorders>
          </w:tcPr>
          <w:p w14:paraId="0242AF63" w14:textId="77777777" w:rsidR="006627EF" w:rsidRPr="00693D15" w:rsidRDefault="006627EF" w:rsidP="006627EF">
            <w:pPr>
              <w:jc w:val="center"/>
              <w:rPr>
                <w:rStyle w:val="ad"/>
                <w:b w:val="0"/>
                <w:color w:val="auto"/>
                <w:sz w:val="24"/>
                <w:szCs w:val="24"/>
              </w:rPr>
            </w:pPr>
          </w:p>
        </w:tc>
        <w:tc>
          <w:tcPr>
            <w:tcW w:w="1147" w:type="dxa"/>
            <w:tcBorders>
              <w:top w:val="single" w:sz="4" w:space="0" w:color="auto"/>
              <w:left w:val="single" w:sz="4" w:space="0" w:color="auto"/>
              <w:bottom w:val="single" w:sz="4" w:space="0" w:color="auto"/>
              <w:right w:val="single" w:sz="4" w:space="0" w:color="auto"/>
            </w:tcBorders>
          </w:tcPr>
          <w:p w14:paraId="534F0C68" w14:textId="77777777" w:rsidR="006627EF" w:rsidRPr="00693D15" w:rsidRDefault="006627EF" w:rsidP="006627EF">
            <w:pPr>
              <w:jc w:val="center"/>
              <w:rPr>
                <w:rStyle w:val="ad"/>
                <w:b w:val="0"/>
                <w:color w:val="auto"/>
                <w:sz w:val="24"/>
                <w:szCs w:val="24"/>
              </w:rPr>
            </w:pPr>
          </w:p>
        </w:tc>
        <w:tc>
          <w:tcPr>
            <w:tcW w:w="1072" w:type="dxa"/>
            <w:tcBorders>
              <w:top w:val="single" w:sz="4" w:space="0" w:color="auto"/>
              <w:left w:val="single" w:sz="4" w:space="0" w:color="auto"/>
              <w:bottom w:val="single" w:sz="4" w:space="0" w:color="auto"/>
              <w:right w:val="single" w:sz="4" w:space="0" w:color="auto"/>
            </w:tcBorders>
          </w:tcPr>
          <w:p w14:paraId="1A9BC867" w14:textId="77777777" w:rsidR="006627EF" w:rsidRPr="00693D15" w:rsidRDefault="006627EF" w:rsidP="006627EF">
            <w:pPr>
              <w:jc w:val="center"/>
              <w:rPr>
                <w:rStyle w:val="ad"/>
                <w:b w:val="0"/>
                <w:color w:val="auto"/>
                <w:sz w:val="24"/>
                <w:szCs w:val="24"/>
              </w:rPr>
            </w:pPr>
          </w:p>
        </w:tc>
        <w:tc>
          <w:tcPr>
            <w:tcW w:w="1048" w:type="dxa"/>
            <w:tcBorders>
              <w:top w:val="single" w:sz="4" w:space="0" w:color="auto"/>
              <w:left w:val="single" w:sz="4" w:space="0" w:color="auto"/>
              <w:bottom w:val="single" w:sz="4" w:space="0" w:color="auto"/>
              <w:right w:val="single" w:sz="4" w:space="0" w:color="auto"/>
            </w:tcBorders>
          </w:tcPr>
          <w:p w14:paraId="6563E0FF" w14:textId="77777777" w:rsidR="006627EF" w:rsidRPr="00693D15" w:rsidRDefault="006627EF" w:rsidP="006627EF">
            <w:pPr>
              <w:jc w:val="center"/>
              <w:rPr>
                <w:rStyle w:val="ad"/>
                <w:b w:val="0"/>
                <w:color w:val="auto"/>
                <w:sz w:val="24"/>
                <w:szCs w:val="24"/>
              </w:rPr>
            </w:pPr>
          </w:p>
        </w:tc>
        <w:tc>
          <w:tcPr>
            <w:tcW w:w="1238" w:type="dxa"/>
            <w:tcBorders>
              <w:top w:val="single" w:sz="4" w:space="0" w:color="auto"/>
              <w:left w:val="single" w:sz="4" w:space="0" w:color="auto"/>
              <w:bottom w:val="single" w:sz="4" w:space="0" w:color="auto"/>
              <w:right w:val="single" w:sz="4" w:space="0" w:color="auto"/>
            </w:tcBorders>
          </w:tcPr>
          <w:p w14:paraId="43BB7EB6" w14:textId="77777777" w:rsidR="006627EF" w:rsidRPr="00693D15" w:rsidRDefault="006627EF" w:rsidP="006627EF">
            <w:pPr>
              <w:jc w:val="center"/>
              <w:rPr>
                <w:rStyle w:val="ad"/>
                <w:b w:val="0"/>
                <w:color w:val="auto"/>
                <w:sz w:val="24"/>
                <w:szCs w:val="24"/>
              </w:rPr>
            </w:pPr>
          </w:p>
        </w:tc>
        <w:tc>
          <w:tcPr>
            <w:tcW w:w="1127" w:type="dxa"/>
            <w:tcBorders>
              <w:top w:val="single" w:sz="4" w:space="0" w:color="auto"/>
              <w:left w:val="single" w:sz="4" w:space="0" w:color="auto"/>
              <w:bottom w:val="single" w:sz="4" w:space="0" w:color="auto"/>
              <w:right w:val="single" w:sz="4" w:space="0" w:color="auto"/>
            </w:tcBorders>
          </w:tcPr>
          <w:p w14:paraId="0AF8F16C" w14:textId="77777777" w:rsidR="006627EF" w:rsidRPr="00693D15" w:rsidRDefault="006627EF" w:rsidP="006627EF">
            <w:pPr>
              <w:jc w:val="center"/>
              <w:rPr>
                <w:rStyle w:val="ad"/>
                <w:b w:val="0"/>
                <w:color w:val="auto"/>
                <w:sz w:val="24"/>
                <w:szCs w:val="24"/>
              </w:rPr>
            </w:pPr>
          </w:p>
        </w:tc>
        <w:tc>
          <w:tcPr>
            <w:tcW w:w="1151" w:type="dxa"/>
            <w:tcBorders>
              <w:top w:val="single" w:sz="4" w:space="0" w:color="auto"/>
              <w:left w:val="single" w:sz="4" w:space="0" w:color="auto"/>
              <w:bottom w:val="single" w:sz="4" w:space="0" w:color="auto"/>
              <w:right w:val="single" w:sz="4" w:space="0" w:color="auto"/>
            </w:tcBorders>
          </w:tcPr>
          <w:p w14:paraId="0B5285E4" w14:textId="77777777" w:rsidR="006627EF" w:rsidRPr="00693D15" w:rsidRDefault="006627EF" w:rsidP="006627EF">
            <w:pPr>
              <w:jc w:val="center"/>
              <w:rPr>
                <w:rStyle w:val="ad"/>
                <w:b w:val="0"/>
                <w:color w:val="auto"/>
                <w:sz w:val="24"/>
                <w:szCs w:val="24"/>
              </w:rPr>
            </w:pPr>
          </w:p>
        </w:tc>
      </w:tr>
      <w:tr w:rsidR="006627EF" w:rsidRPr="00693D15" w14:paraId="6C25EE4C" w14:textId="77777777" w:rsidTr="006627EF">
        <w:trPr>
          <w:trHeight w:val="366"/>
        </w:trPr>
        <w:tc>
          <w:tcPr>
            <w:tcW w:w="1277" w:type="dxa"/>
            <w:tcBorders>
              <w:top w:val="single" w:sz="4" w:space="0" w:color="auto"/>
              <w:left w:val="single" w:sz="4" w:space="0" w:color="auto"/>
              <w:bottom w:val="single" w:sz="4" w:space="0" w:color="auto"/>
              <w:right w:val="single" w:sz="4" w:space="0" w:color="auto"/>
            </w:tcBorders>
            <w:hideMark/>
          </w:tcPr>
          <w:p w14:paraId="7E3C1068" w14:textId="77777777" w:rsidR="006627EF" w:rsidRPr="00693D15" w:rsidRDefault="006627EF" w:rsidP="006627EF">
            <w:pPr>
              <w:rPr>
                <w:rStyle w:val="ad"/>
                <w:color w:val="auto"/>
                <w:sz w:val="22"/>
                <w:szCs w:val="22"/>
              </w:rPr>
            </w:pPr>
            <w:r w:rsidRPr="00693D15">
              <w:rPr>
                <w:rStyle w:val="ad"/>
                <w:color w:val="auto"/>
                <w:sz w:val="22"/>
                <w:szCs w:val="22"/>
                <w:lang w:eastAsia="en-US"/>
              </w:rPr>
              <w:t>Итого</w:t>
            </w:r>
          </w:p>
        </w:tc>
        <w:tc>
          <w:tcPr>
            <w:tcW w:w="1135" w:type="dxa"/>
            <w:tcBorders>
              <w:top w:val="single" w:sz="4" w:space="0" w:color="auto"/>
              <w:left w:val="single" w:sz="4" w:space="0" w:color="auto"/>
              <w:bottom w:val="single" w:sz="4" w:space="0" w:color="auto"/>
              <w:right w:val="single" w:sz="4" w:space="0" w:color="auto"/>
            </w:tcBorders>
          </w:tcPr>
          <w:p w14:paraId="614E563F" w14:textId="77777777" w:rsidR="006627EF" w:rsidRPr="00693D15" w:rsidRDefault="006627EF" w:rsidP="006627EF">
            <w:pPr>
              <w:jc w:val="center"/>
              <w:rPr>
                <w:rStyle w:val="ad"/>
                <w:b w:val="0"/>
                <w:color w:val="auto"/>
                <w:sz w:val="22"/>
                <w:szCs w:val="22"/>
              </w:rPr>
            </w:pPr>
          </w:p>
        </w:tc>
        <w:tc>
          <w:tcPr>
            <w:tcW w:w="1419" w:type="dxa"/>
            <w:tcBorders>
              <w:top w:val="single" w:sz="4" w:space="0" w:color="auto"/>
              <w:left w:val="single" w:sz="4" w:space="0" w:color="auto"/>
              <w:bottom w:val="single" w:sz="4" w:space="0" w:color="auto"/>
              <w:right w:val="single" w:sz="4" w:space="0" w:color="auto"/>
            </w:tcBorders>
          </w:tcPr>
          <w:p w14:paraId="154FA174" w14:textId="77777777" w:rsidR="006627EF" w:rsidRPr="00693D15" w:rsidRDefault="006627EF" w:rsidP="006627EF">
            <w:pPr>
              <w:jc w:val="center"/>
              <w:rPr>
                <w:rStyle w:val="ad"/>
                <w:b w:val="0"/>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2AF1AE91" w14:textId="77777777" w:rsidR="006627EF" w:rsidRPr="00693D15" w:rsidRDefault="006627EF" w:rsidP="006627EF">
            <w:pPr>
              <w:jc w:val="center"/>
              <w:rPr>
                <w:rStyle w:val="ad"/>
                <w:b w:val="0"/>
                <w:color w:val="auto"/>
                <w:sz w:val="22"/>
                <w:szCs w:val="22"/>
              </w:rPr>
            </w:pPr>
          </w:p>
        </w:tc>
        <w:tc>
          <w:tcPr>
            <w:tcW w:w="981" w:type="dxa"/>
            <w:tcBorders>
              <w:top w:val="single" w:sz="4" w:space="0" w:color="auto"/>
              <w:left w:val="single" w:sz="4" w:space="0" w:color="auto"/>
              <w:bottom w:val="single" w:sz="4" w:space="0" w:color="auto"/>
              <w:right w:val="single" w:sz="4" w:space="0" w:color="auto"/>
            </w:tcBorders>
          </w:tcPr>
          <w:p w14:paraId="14C2B8D6" w14:textId="77777777" w:rsidR="006627EF" w:rsidRPr="00693D15" w:rsidRDefault="006627EF" w:rsidP="006627EF">
            <w:pPr>
              <w:jc w:val="center"/>
              <w:rPr>
                <w:rStyle w:val="ad"/>
                <w:b w:val="0"/>
                <w:color w:val="auto"/>
                <w:sz w:val="22"/>
                <w:szCs w:val="22"/>
              </w:rPr>
            </w:pPr>
          </w:p>
        </w:tc>
        <w:tc>
          <w:tcPr>
            <w:tcW w:w="1018" w:type="dxa"/>
            <w:tcBorders>
              <w:top w:val="single" w:sz="4" w:space="0" w:color="auto"/>
              <w:left w:val="single" w:sz="4" w:space="0" w:color="auto"/>
              <w:bottom w:val="single" w:sz="4" w:space="0" w:color="auto"/>
              <w:right w:val="single" w:sz="4" w:space="0" w:color="auto"/>
            </w:tcBorders>
          </w:tcPr>
          <w:p w14:paraId="0D399A26" w14:textId="77777777" w:rsidR="006627EF" w:rsidRPr="00693D15" w:rsidRDefault="006627EF" w:rsidP="006627EF">
            <w:pPr>
              <w:jc w:val="center"/>
              <w:rPr>
                <w:rStyle w:val="ad"/>
                <w:b w:val="0"/>
                <w:color w:val="auto"/>
                <w:sz w:val="22"/>
                <w:szCs w:val="22"/>
              </w:rPr>
            </w:pPr>
          </w:p>
        </w:tc>
        <w:tc>
          <w:tcPr>
            <w:tcW w:w="1082" w:type="dxa"/>
            <w:tcBorders>
              <w:top w:val="single" w:sz="4" w:space="0" w:color="auto"/>
              <w:left w:val="single" w:sz="4" w:space="0" w:color="auto"/>
              <w:bottom w:val="single" w:sz="4" w:space="0" w:color="auto"/>
              <w:right w:val="single" w:sz="4" w:space="0" w:color="auto"/>
            </w:tcBorders>
          </w:tcPr>
          <w:p w14:paraId="75DB6451" w14:textId="77777777" w:rsidR="006627EF" w:rsidRPr="00693D15" w:rsidRDefault="006627EF" w:rsidP="006627EF">
            <w:pPr>
              <w:jc w:val="center"/>
              <w:rPr>
                <w:rStyle w:val="ad"/>
                <w:b w:val="0"/>
                <w:color w:val="auto"/>
                <w:sz w:val="22"/>
                <w:szCs w:val="22"/>
              </w:rPr>
            </w:pPr>
          </w:p>
        </w:tc>
        <w:tc>
          <w:tcPr>
            <w:tcW w:w="1147" w:type="dxa"/>
            <w:tcBorders>
              <w:top w:val="single" w:sz="4" w:space="0" w:color="auto"/>
              <w:left w:val="single" w:sz="4" w:space="0" w:color="auto"/>
              <w:bottom w:val="single" w:sz="4" w:space="0" w:color="auto"/>
              <w:right w:val="single" w:sz="4" w:space="0" w:color="auto"/>
            </w:tcBorders>
          </w:tcPr>
          <w:p w14:paraId="7CA46052" w14:textId="77777777" w:rsidR="006627EF" w:rsidRPr="00693D15" w:rsidRDefault="006627EF" w:rsidP="006627EF">
            <w:pPr>
              <w:jc w:val="center"/>
              <w:rPr>
                <w:rStyle w:val="ad"/>
                <w:b w:val="0"/>
                <w:color w:val="auto"/>
                <w:sz w:val="22"/>
                <w:szCs w:val="22"/>
              </w:rPr>
            </w:pPr>
          </w:p>
        </w:tc>
        <w:tc>
          <w:tcPr>
            <w:tcW w:w="1072" w:type="dxa"/>
            <w:tcBorders>
              <w:top w:val="single" w:sz="4" w:space="0" w:color="auto"/>
              <w:left w:val="single" w:sz="4" w:space="0" w:color="auto"/>
              <w:bottom w:val="single" w:sz="4" w:space="0" w:color="auto"/>
              <w:right w:val="single" w:sz="4" w:space="0" w:color="auto"/>
            </w:tcBorders>
          </w:tcPr>
          <w:p w14:paraId="49103561" w14:textId="77777777" w:rsidR="006627EF" w:rsidRPr="00693D15" w:rsidRDefault="006627EF" w:rsidP="006627EF">
            <w:pPr>
              <w:jc w:val="center"/>
              <w:rPr>
                <w:rStyle w:val="ad"/>
                <w:b w:val="0"/>
                <w:color w:val="auto"/>
                <w:sz w:val="22"/>
                <w:szCs w:val="22"/>
              </w:rPr>
            </w:pPr>
          </w:p>
        </w:tc>
        <w:tc>
          <w:tcPr>
            <w:tcW w:w="1048" w:type="dxa"/>
            <w:tcBorders>
              <w:top w:val="single" w:sz="4" w:space="0" w:color="auto"/>
              <w:left w:val="single" w:sz="4" w:space="0" w:color="auto"/>
              <w:bottom w:val="single" w:sz="4" w:space="0" w:color="auto"/>
              <w:right w:val="single" w:sz="4" w:space="0" w:color="auto"/>
            </w:tcBorders>
          </w:tcPr>
          <w:p w14:paraId="0DDCB35E" w14:textId="77777777" w:rsidR="006627EF" w:rsidRPr="00693D15" w:rsidRDefault="006627EF" w:rsidP="006627EF">
            <w:pPr>
              <w:jc w:val="center"/>
              <w:rPr>
                <w:rStyle w:val="ad"/>
                <w:b w:val="0"/>
                <w:color w:val="auto"/>
                <w:sz w:val="22"/>
                <w:szCs w:val="22"/>
              </w:rPr>
            </w:pPr>
          </w:p>
        </w:tc>
        <w:tc>
          <w:tcPr>
            <w:tcW w:w="1238" w:type="dxa"/>
            <w:tcBorders>
              <w:top w:val="single" w:sz="4" w:space="0" w:color="auto"/>
              <w:left w:val="single" w:sz="4" w:space="0" w:color="auto"/>
              <w:bottom w:val="single" w:sz="4" w:space="0" w:color="auto"/>
              <w:right w:val="single" w:sz="4" w:space="0" w:color="auto"/>
            </w:tcBorders>
          </w:tcPr>
          <w:p w14:paraId="66D9CA8E" w14:textId="77777777" w:rsidR="006627EF" w:rsidRPr="00693D15" w:rsidRDefault="006627EF" w:rsidP="006627EF">
            <w:pPr>
              <w:jc w:val="center"/>
              <w:rPr>
                <w:rStyle w:val="ad"/>
                <w:b w:val="0"/>
                <w:color w:val="auto"/>
                <w:sz w:val="22"/>
                <w:szCs w:val="22"/>
              </w:rPr>
            </w:pPr>
          </w:p>
        </w:tc>
        <w:tc>
          <w:tcPr>
            <w:tcW w:w="1127" w:type="dxa"/>
            <w:tcBorders>
              <w:top w:val="single" w:sz="4" w:space="0" w:color="auto"/>
              <w:left w:val="single" w:sz="4" w:space="0" w:color="auto"/>
              <w:bottom w:val="single" w:sz="4" w:space="0" w:color="auto"/>
              <w:right w:val="single" w:sz="4" w:space="0" w:color="auto"/>
            </w:tcBorders>
          </w:tcPr>
          <w:p w14:paraId="4C3C8646" w14:textId="77777777" w:rsidR="006627EF" w:rsidRPr="00693D15" w:rsidRDefault="006627EF" w:rsidP="006627EF">
            <w:pPr>
              <w:jc w:val="center"/>
              <w:rPr>
                <w:rStyle w:val="ad"/>
                <w:b w:val="0"/>
                <w:color w:val="auto"/>
                <w:sz w:val="22"/>
                <w:szCs w:val="22"/>
              </w:rPr>
            </w:pPr>
          </w:p>
        </w:tc>
        <w:tc>
          <w:tcPr>
            <w:tcW w:w="1151" w:type="dxa"/>
            <w:tcBorders>
              <w:top w:val="single" w:sz="4" w:space="0" w:color="auto"/>
              <w:left w:val="single" w:sz="4" w:space="0" w:color="auto"/>
              <w:bottom w:val="single" w:sz="4" w:space="0" w:color="auto"/>
              <w:right w:val="single" w:sz="4" w:space="0" w:color="auto"/>
            </w:tcBorders>
          </w:tcPr>
          <w:p w14:paraId="48F7F95B" w14:textId="77777777" w:rsidR="006627EF" w:rsidRPr="00693D15" w:rsidRDefault="006627EF" w:rsidP="006627EF">
            <w:pPr>
              <w:jc w:val="center"/>
              <w:rPr>
                <w:rStyle w:val="ad"/>
                <w:b w:val="0"/>
                <w:color w:val="auto"/>
                <w:sz w:val="22"/>
                <w:szCs w:val="22"/>
              </w:rPr>
            </w:pPr>
          </w:p>
        </w:tc>
      </w:tr>
      <w:tr w:rsidR="006627EF" w:rsidRPr="00693D15" w14:paraId="1171678A" w14:textId="77777777" w:rsidTr="006627EF">
        <w:tc>
          <w:tcPr>
            <w:tcW w:w="1277" w:type="dxa"/>
            <w:tcBorders>
              <w:top w:val="single" w:sz="4" w:space="0" w:color="auto"/>
              <w:left w:val="single" w:sz="4" w:space="0" w:color="auto"/>
              <w:bottom w:val="single" w:sz="4" w:space="0" w:color="auto"/>
              <w:right w:val="single" w:sz="4" w:space="0" w:color="auto"/>
            </w:tcBorders>
            <w:hideMark/>
          </w:tcPr>
          <w:p w14:paraId="0633DC70" w14:textId="77777777" w:rsidR="006627EF" w:rsidRPr="00693D15" w:rsidRDefault="006627EF" w:rsidP="006627EF">
            <w:pPr>
              <w:rPr>
                <w:rStyle w:val="ad"/>
                <w:b w:val="0"/>
                <w:color w:val="auto"/>
                <w:sz w:val="22"/>
                <w:szCs w:val="22"/>
              </w:rPr>
            </w:pPr>
            <w:r w:rsidRPr="00693D15">
              <w:rPr>
                <w:rStyle w:val="ad"/>
                <w:b w:val="0"/>
                <w:color w:val="auto"/>
                <w:sz w:val="22"/>
                <w:szCs w:val="22"/>
                <w:lang w:eastAsia="en-US"/>
              </w:rPr>
              <w:t>в т. ч. просроченная задолженность</w:t>
            </w:r>
          </w:p>
        </w:tc>
        <w:tc>
          <w:tcPr>
            <w:tcW w:w="1135" w:type="dxa"/>
            <w:tcBorders>
              <w:top w:val="single" w:sz="4" w:space="0" w:color="auto"/>
              <w:left w:val="single" w:sz="4" w:space="0" w:color="auto"/>
              <w:bottom w:val="single" w:sz="4" w:space="0" w:color="auto"/>
              <w:right w:val="single" w:sz="4" w:space="0" w:color="auto"/>
            </w:tcBorders>
          </w:tcPr>
          <w:p w14:paraId="0E9C6DDC" w14:textId="77777777" w:rsidR="006627EF" w:rsidRPr="00693D15" w:rsidRDefault="006627EF" w:rsidP="006627EF">
            <w:pPr>
              <w:jc w:val="center"/>
              <w:rPr>
                <w:rStyle w:val="ad"/>
                <w:b w:val="0"/>
                <w:color w:val="auto"/>
                <w:sz w:val="22"/>
                <w:szCs w:val="22"/>
              </w:rPr>
            </w:pPr>
          </w:p>
        </w:tc>
        <w:tc>
          <w:tcPr>
            <w:tcW w:w="1419" w:type="dxa"/>
            <w:tcBorders>
              <w:top w:val="single" w:sz="4" w:space="0" w:color="auto"/>
              <w:left w:val="single" w:sz="4" w:space="0" w:color="auto"/>
              <w:bottom w:val="single" w:sz="4" w:space="0" w:color="auto"/>
              <w:right w:val="single" w:sz="4" w:space="0" w:color="auto"/>
            </w:tcBorders>
          </w:tcPr>
          <w:p w14:paraId="222F5B1A" w14:textId="77777777" w:rsidR="006627EF" w:rsidRPr="00693D15" w:rsidRDefault="006627EF" w:rsidP="006627EF">
            <w:pPr>
              <w:jc w:val="center"/>
              <w:rPr>
                <w:rStyle w:val="ad"/>
                <w:b w:val="0"/>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0DC6C78B" w14:textId="77777777" w:rsidR="006627EF" w:rsidRPr="00693D15" w:rsidRDefault="006627EF" w:rsidP="006627EF">
            <w:pPr>
              <w:jc w:val="center"/>
              <w:rPr>
                <w:rStyle w:val="ad"/>
                <w:b w:val="0"/>
                <w:color w:val="auto"/>
                <w:sz w:val="22"/>
                <w:szCs w:val="22"/>
              </w:rPr>
            </w:pPr>
          </w:p>
        </w:tc>
        <w:tc>
          <w:tcPr>
            <w:tcW w:w="981" w:type="dxa"/>
            <w:tcBorders>
              <w:top w:val="single" w:sz="4" w:space="0" w:color="auto"/>
              <w:left w:val="single" w:sz="4" w:space="0" w:color="auto"/>
              <w:bottom w:val="single" w:sz="4" w:space="0" w:color="auto"/>
              <w:right w:val="single" w:sz="4" w:space="0" w:color="auto"/>
            </w:tcBorders>
          </w:tcPr>
          <w:p w14:paraId="1DE1E3D5" w14:textId="77777777" w:rsidR="006627EF" w:rsidRPr="00693D15" w:rsidRDefault="006627EF" w:rsidP="006627EF">
            <w:pPr>
              <w:jc w:val="center"/>
              <w:rPr>
                <w:rStyle w:val="ad"/>
                <w:b w:val="0"/>
                <w:color w:val="auto"/>
                <w:sz w:val="22"/>
                <w:szCs w:val="22"/>
              </w:rPr>
            </w:pPr>
          </w:p>
        </w:tc>
        <w:tc>
          <w:tcPr>
            <w:tcW w:w="1018" w:type="dxa"/>
            <w:tcBorders>
              <w:top w:val="single" w:sz="4" w:space="0" w:color="auto"/>
              <w:left w:val="single" w:sz="4" w:space="0" w:color="auto"/>
              <w:bottom w:val="single" w:sz="4" w:space="0" w:color="auto"/>
              <w:right w:val="single" w:sz="4" w:space="0" w:color="auto"/>
            </w:tcBorders>
          </w:tcPr>
          <w:p w14:paraId="7DEE2F07" w14:textId="77777777" w:rsidR="006627EF" w:rsidRPr="00693D15" w:rsidRDefault="006627EF" w:rsidP="006627EF">
            <w:pPr>
              <w:jc w:val="center"/>
              <w:rPr>
                <w:rStyle w:val="ad"/>
                <w:b w:val="0"/>
                <w:color w:val="auto"/>
                <w:sz w:val="22"/>
                <w:szCs w:val="22"/>
              </w:rPr>
            </w:pPr>
          </w:p>
        </w:tc>
        <w:tc>
          <w:tcPr>
            <w:tcW w:w="1082" w:type="dxa"/>
            <w:tcBorders>
              <w:top w:val="single" w:sz="4" w:space="0" w:color="auto"/>
              <w:left w:val="single" w:sz="4" w:space="0" w:color="auto"/>
              <w:bottom w:val="single" w:sz="4" w:space="0" w:color="auto"/>
              <w:right w:val="single" w:sz="4" w:space="0" w:color="auto"/>
            </w:tcBorders>
          </w:tcPr>
          <w:p w14:paraId="358F18C7" w14:textId="77777777" w:rsidR="006627EF" w:rsidRPr="00693D15" w:rsidRDefault="006627EF" w:rsidP="006627EF">
            <w:pPr>
              <w:jc w:val="center"/>
              <w:rPr>
                <w:rStyle w:val="ad"/>
                <w:b w:val="0"/>
                <w:color w:val="auto"/>
                <w:sz w:val="22"/>
                <w:szCs w:val="22"/>
              </w:rPr>
            </w:pPr>
          </w:p>
        </w:tc>
        <w:tc>
          <w:tcPr>
            <w:tcW w:w="1147" w:type="dxa"/>
            <w:tcBorders>
              <w:top w:val="single" w:sz="4" w:space="0" w:color="auto"/>
              <w:left w:val="single" w:sz="4" w:space="0" w:color="auto"/>
              <w:bottom w:val="single" w:sz="4" w:space="0" w:color="auto"/>
              <w:right w:val="single" w:sz="4" w:space="0" w:color="auto"/>
            </w:tcBorders>
          </w:tcPr>
          <w:p w14:paraId="4DB6603C" w14:textId="77777777" w:rsidR="006627EF" w:rsidRPr="00693D15" w:rsidRDefault="006627EF" w:rsidP="006627EF">
            <w:pPr>
              <w:jc w:val="center"/>
              <w:rPr>
                <w:rStyle w:val="ad"/>
                <w:b w:val="0"/>
                <w:color w:val="auto"/>
                <w:sz w:val="22"/>
                <w:szCs w:val="22"/>
              </w:rPr>
            </w:pPr>
          </w:p>
        </w:tc>
        <w:tc>
          <w:tcPr>
            <w:tcW w:w="1072" w:type="dxa"/>
            <w:tcBorders>
              <w:top w:val="single" w:sz="4" w:space="0" w:color="auto"/>
              <w:left w:val="single" w:sz="4" w:space="0" w:color="auto"/>
              <w:bottom w:val="single" w:sz="4" w:space="0" w:color="auto"/>
              <w:right w:val="single" w:sz="4" w:space="0" w:color="auto"/>
            </w:tcBorders>
          </w:tcPr>
          <w:p w14:paraId="6896C4BF" w14:textId="77777777" w:rsidR="006627EF" w:rsidRPr="00693D15" w:rsidRDefault="006627EF" w:rsidP="006627EF">
            <w:pPr>
              <w:jc w:val="center"/>
              <w:rPr>
                <w:rStyle w:val="ad"/>
                <w:b w:val="0"/>
                <w:color w:val="auto"/>
                <w:sz w:val="22"/>
                <w:szCs w:val="22"/>
              </w:rPr>
            </w:pPr>
          </w:p>
        </w:tc>
        <w:tc>
          <w:tcPr>
            <w:tcW w:w="1048" w:type="dxa"/>
            <w:tcBorders>
              <w:top w:val="single" w:sz="4" w:space="0" w:color="auto"/>
              <w:left w:val="single" w:sz="4" w:space="0" w:color="auto"/>
              <w:bottom w:val="single" w:sz="4" w:space="0" w:color="auto"/>
              <w:right w:val="single" w:sz="4" w:space="0" w:color="auto"/>
            </w:tcBorders>
          </w:tcPr>
          <w:p w14:paraId="7B06C340" w14:textId="77777777" w:rsidR="006627EF" w:rsidRPr="00693D15" w:rsidRDefault="006627EF" w:rsidP="006627EF">
            <w:pPr>
              <w:jc w:val="center"/>
              <w:rPr>
                <w:rStyle w:val="ad"/>
                <w:b w:val="0"/>
                <w:color w:val="auto"/>
                <w:sz w:val="22"/>
                <w:szCs w:val="22"/>
              </w:rPr>
            </w:pPr>
          </w:p>
        </w:tc>
        <w:tc>
          <w:tcPr>
            <w:tcW w:w="1238" w:type="dxa"/>
            <w:tcBorders>
              <w:top w:val="single" w:sz="4" w:space="0" w:color="auto"/>
              <w:left w:val="single" w:sz="4" w:space="0" w:color="auto"/>
              <w:bottom w:val="single" w:sz="4" w:space="0" w:color="auto"/>
              <w:right w:val="single" w:sz="4" w:space="0" w:color="auto"/>
            </w:tcBorders>
          </w:tcPr>
          <w:p w14:paraId="4D7D75B8" w14:textId="77777777" w:rsidR="006627EF" w:rsidRPr="00693D15" w:rsidRDefault="006627EF" w:rsidP="006627EF">
            <w:pPr>
              <w:jc w:val="center"/>
              <w:rPr>
                <w:rStyle w:val="ad"/>
                <w:b w:val="0"/>
                <w:color w:val="auto"/>
                <w:sz w:val="22"/>
                <w:szCs w:val="22"/>
              </w:rPr>
            </w:pPr>
          </w:p>
        </w:tc>
        <w:tc>
          <w:tcPr>
            <w:tcW w:w="1127" w:type="dxa"/>
            <w:tcBorders>
              <w:top w:val="single" w:sz="4" w:space="0" w:color="auto"/>
              <w:left w:val="single" w:sz="4" w:space="0" w:color="auto"/>
              <w:bottom w:val="single" w:sz="4" w:space="0" w:color="auto"/>
              <w:right w:val="single" w:sz="4" w:space="0" w:color="auto"/>
            </w:tcBorders>
          </w:tcPr>
          <w:p w14:paraId="6119FD44" w14:textId="77777777" w:rsidR="006627EF" w:rsidRPr="00693D15" w:rsidRDefault="006627EF" w:rsidP="006627EF">
            <w:pPr>
              <w:jc w:val="center"/>
              <w:rPr>
                <w:rStyle w:val="ad"/>
                <w:b w:val="0"/>
                <w:color w:val="auto"/>
                <w:sz w:val="22"/>
                <w:szCs w:val="22"/>
              </w:rPr>
            </w:pPr>
          </w:p>
        </w:tc>
        <w:tc>
          <w:tcPr>
            <w:tcW w:w="1151" w:type="dxa"/>
            <w:tcBorders>
              <w:top w:val="single" w:sz="4" w:space="0" w:color="auto"/>
              <w:left w:val="single" w:sz="4" w:space="0" w:color="auto"/>
              <w:bottom w:val="single" w:sz="4" w:space="0" w:color="auto"/>
              <w:right w:val="single" w:sz="4" w:space="0" w:color="auto"/>
            </w:tcBorders>
          </w:tcPr>
          <w:p w14:paraId="3D160959" w14:textId="77777777" w:rsidR="006627EF" w:rsidRPr="00693D15" w:rsidRDefault="006627EF" w:rsidP="006627EF">
            <w:pPr>
              <w:jc w:val="center"/>
              <w:rPr>
                <w:rStyle w:val="ad"/>
                <w:b w:val="0"/>
                <w:color w:val="auto"/>
                <w:sz w:val="22"/>
                <w:szCs w:val="22"/>
              </w:rPr>
            </w:pPr>
          </w:p>
        </w:tc>
      </w:tr>
      <w:tr w:rsidR="006627EF" w:rsidRPr="00693D15" w14:paraId="2D2FC052" w14:textId="77777777" w:rsidTr="006627EF">
        <w:tc>
          <w:tcPr>
            <w:tcW w:w="14616" w:type="dxa"/>
            <w:gridSpan w:val="13"/>
            <w:tcBorders>
              <w:top w:val="single" w:sz="4" w:space="0" w:color="auto"/>
              <w:left w:val="single" w:sz="4" w:space="0" w:color="auto"/>
              <w:bottom w:val="single" w:sz="4" w:space="0" w:color="auto"/>
              <w:right w:val="single" w:sz="4" w:space="0" w:color="auto"/>
            </w:tcBorders>
          </w:tcPr>
          <w:p w14:paraId="469DC232" w14:textId="77777777" w:rsidR="006627EF" w:rsidRPr="00693D15" w:rsidRDefault="006627EF" w:rsidP="00F97C08">
            <w:pPr>
              <w:ind w:firstLine="709"/>
              <w:jc w:val="both"/>
              <w:rPr>
                <w:rStyle w:val="ad"/>
                <w:b w:val="0"/>
                <w:color w:val="auto"/>
                <w:sz w:val="24"/>
                <w:szCs w:val="24"/>
              </w:rPr>
            </w:pPr>
            <w:r w:rsidRPr="00693D15">
              <w:rPr>
                <w:rStyle w:val="ad"/>
                <w:b w:val="0"/>
                <w:color w:val="auto"/>
                <w:sz w:val="24"/>
                <w:szCs w:val="24"/>
                <w:vertAlign w:val="superscript"/>
              </w:rPr>
              <w:t>1)</w:t>
            </w:r>
            <w:r w:rsidRPr="00693D15">
              <w:rPr>
                <w:rStyle w:val="ad"/>
                <w:b w:val="0"/>
                <w:color w:val="auto"/>
                <w:sz w:val="24"/>
                <w:szCs w:val="24"/>
              </w:rPr>
              <w:t xml:space="preserve">Указывается объем привлечения, погашения, списания основной суммы долга по кредиту, привлеченному </w:t>
            </w:r>
            <w:r w:rsidR="000B251A" w:rsidRPr="00693D15">
              <w:rPr>
                <w:rStyle w:val="ad"/>
                <w:b w:val="0"/>
                <w:color w:val="auto"/>
                <w:sz w:val="24"/>
                <w:szCs w:val="24"/>
              </w:rPr>
              <w:t xml:space="preserve">муниципальным образованием </w:t>
            </w:r>
            <w:r w:rsidR="00F97C08" w:rsidRPr="00693D15">
              <w:rPr>
                <w:rStyle w:val="ad"/>
                <w:b w:val="0"/>
                <w:color w:val="auto"/>
                <w:sz w:val="24"/>
                <w:szCs w:val="24"/>
              </w:rPr>
              <w:t>Тбилисский</w:t>
            </w:r>
            <w:r w:rsidR="000B251A" w:rsidRPr="00693D15">
              <w:rPr>
                <w:rStyle w:val="ad"/>
                <w:b w:val="0"/>
                <w:color w:val="auto"/>
                <w:sz w:val="24"/>
                <w:szCs w:val="24"/>
              </w:rPr>
              <w:t xml:space="preserve"> район</w:t>
            </w:r>
          </w:p>
        </w:tc>
      </w:tr>
    </w:tbl>
    <w:p w14:paraId="1BF1E08F" w14:textId="77777777" w:rsidR="00146319" w:rsidRDefault="00146319" w:rsidP="009F3AA7">
      <w:pPr>
        <w:ind w:firstLine="709"/>
        <w:rPr>
          <w:rStyle w:val="ad"/>
          <w:b w:val="0"/>
          <w:color w:val="auto"/>
          <w:sz w:val="28"/>
          <w:szCs w:val="28"/>
        </w:rPr>
      </w:pPr>
    </w:p>
    <w:p w14:paraId="29408E77" w14:textId="77777777" w:rsidR="006627EF" w:rsidRPr="00693D15" w:rsidRDefault="006627EF" w:rsidP="009F3AA7">
      <w:pPr>
        <w:ind w:firstLine="709"/>
        <w:rPr>
          <w:rStyle w:val="ad"/>
          <w:b w:val="0"/>
          <w:color w:val="auto"/>
          <w:sz w:val="28"/>
          <w:szCs w:val="28"/>
        </w:rPr>
      </w:pPr>
      <w:r w:rsidRPr="00693D15">
        <w:rPr>
          <w:rStyle w:val="ad"/>
          <w:b w:val="0"/>
          <w:color w:val="auto"/>
          <w:sz w:val="28"/>
          <w:szCs w:val="28"/>
        </w:rPr>
        <w:lastRenderedPageBreak/>
        <w:t xml:space="preserve">Раздел 2. Обязательства по </w:t>
      </w:r>
      <w:r w:rsidR="009F3AA7" w:rsidRPr="00693D15">
        <w:rPr>
          <w:rStyle w:val="ad"/>
          <w:b w:val="0"/>
          <w:color w:val="auto"/>
          <w:sz w:val="28"/>
          <w:szCs w:val="28"/>
        </w:rPr>
        <w:t xml:space="preserve">муниципальным ценным бумагам </w:t>
      </w:r>
      <w:r w:rsidR="009D3F9E" w:rsidRPr="009D3F9E">
        <w:rPr>
          <w:rStyle w:val="ad"/>
          <w:b w:val="0"/>
          <w:color w:val="auto"/>
          <w:sz w:val="28"/>
          <w:szCs w:val="28"/>
        </w:rPr>
        <w:t xml:space="preserve">Тбилисского сельского поселения Тбилисского </w:t>
      </w:r>
      <w:proofErr w:type="gramStart"/>
      <w:r w:rsidR="009D3F9E" w:rsidRPr="009D3F9E">
        <w:rPr>
          <w:rStyle w:val="ad"/>
          <w:b w:val="0"/>
          <w:color w:val="auto"/>
          <w:sz w:val="28"/>
          <w:szCs w:val="28"/>
        </w:rPr>
        <w:t>района</w:t>
      </w:r>
      <w:r w:rsidRPr="00693D15">
        <w:rPr>
          <w:rStyle w:val="ad"/>
          <w:b w:val="0"/>
          <w:color w:val="auto"/>
          <w:sz w:val="28"/>
          <w:szCs w:val="28"/>
        </w:rPr>
        <w:t>,</w:t>
      </w:r>
      <w:r w:rsidR="000B251A" w:rsidRPr="00693D15">
        <w:rPr>
          <w:rStyle w:val="ad"/>
          <w:b w:val="0"/>
          <w:color w:val="auto"/>
          <w:sz w:val="28"/>
          <w:szCs w:val="28"/>
        </w:rPr>
        <w:t xml:space="preserve"> </w:t>
      </w:r>
      <w:r w:rsidRPr="00693D15">
        <w:rPr>
          <w:rStyle w:val="ad"/>
          <w:b w:val="0"/>
          <w:color w:val="auto"/>
          <w:sz w:val="28"/>
          <w:szCs w:val="28"/>
        </w:rPr>
        <w:t xml:space="preserve"> выраженные</w:t>
      </w:r>
      <w:proofErr w:type="gramEnd"/>
      <w:r w:rsidRPr="00693D15">
        <w:rPr>
          <w:rStyle w:val="ad"/>
          <w:b w:val="0"/>
          <w:color w:val="auto"/>
          <w:sz w:val="28"/>
          <w:szCs w:val="28"/>
        </w:rPr>
        <w:t xml:space="preserve"> в валюте Российской </w:t>
      </w:r>
      <w:r w:rsidR="009F3AA7" w:rsidRPr="00693D15">
        <w:rPr>
          <w:rStyle w:val="ad"/>
          <w:b w:val="0"/>
          <w:color w:val="auto"/>
          <w:sz w:val="28"/>
          <w:szCs w:val="28"/>
        </w:rPr>
        <w:t xml:space="preserve"> </w:t>
      </w:r>
      <w:r w:rsidRPr="00693D15">
        <w:rPr>
          <w:rStyle w:val="ad"/>
          <w:b w:val="0"/>
          <w:color w:val="auto"/>
          <w:sz w:val="28"/>
          <w:szCs w:val="28"/>
        </w:rPr>
        <w:t>Федерации</w:t>
      </w:r>
    </w:p>
    <w:p w14:paraId="2CA62DC5" w14:textId="77777777" w:rsidR="000B251A" w:rsidRPr="00693D15" w:rsidRDefault="000B251A" w:rsidP="009F3AA7">
      <w:pPr>
        <w:ind w:firstLine="709"/>
        <w:rPr>
          <w:rStyle w:val="ad"/>
          <w:b w:val="0"/>
          <w:color w:val="auto"/>
          <w:sz w:val="28"/>
          <w:szCs w:val="28"/>
        </w:rPr>
      </w:pPr>
    </w:p>
    <w:tbl>
      <w:tblPr>
        <w:tblW w:w="14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1135"/>
        <w:gridCol w:w="1135"/>
        <w:gridCol w:w="1134"/>
        <w:gridCol w:w="708"/>
        <w:gridCol w:w="993"/>
        <w:gridCol w:w="850"/>
        <w:gridCol w:w="992"/>
        <w:gridCol w:w="764"/>
        <w:gridCol w:w="581"/>
        <w:gridCol w:w="553"/>
        <w:gridCol w:w="567"/>
        <w:gridCol w:w="992"/>
        <w:gridCol w:w="712"/>
        <w:gridCol w:w="930"/>
        <w:gridCol w:w="657"/>
        <w:gridCol w:w="907"/>
      </w:tblGrid>
      <w:tr w:rsidR="006627EF" w:rsidRPr="009F3AA7" w14:paraId="4EE5A82A" w14:textId="77777777" w:rsidTr="006627EF">
        <w:trPr>
          <w:cantSplit/>
          <w:trHeight w:val="4403"/>
        </w:trPr>
        <w:tc>
          <w:tcPr>
            <w:tcW w:w="994" w:type="dxa"/>
            <w:tcBorders>
              <w:top w:val="single" w:sz="4" w:space="0" w:color="auto"/>
              <w:left w:val="single" w:sz="4" w:space="0" w:color="auto"/>
              <w:bottom w:val="single" w:sz="4" w:space="0" w:color="auto"/>
              <w:right w:val="single" w:sz="4" w:space="0" w:color="auto"/>
            </w:tcBorders>
            <w:textDirection w:val="btLr"/>
            <w:vAlign w:val="center"/>
            <w:hideMark/>
          </w:tcPr>
          <w:p w14:paraId="7E369D6E" w14:textId="77777777" w:rsidR="006627EF" w:rsidRPr="00693D15" w:rsidRDefault="006627EF" w:rsidP="006627EF">
            <w:pPr>
              <w:ind w:left="113" w:right="113"/>
              <w:jc w:val="center"/>
              <w:rPr>
                <w:rStyle w:val="ad"/>
                <w:b w:val="0"/>
                <w:color w:val="auto"/>
                <w:sz w:val="22"/>
                <w:szCs w:val="22"/>
              </w:rPr>
            </w:pPr>
            <w:r w:rsidRPr="00693D15">
              <w:rPr>
                <w:rStyle w:val="ad"/>
                <w:b w:val="0"/>
                <w:color w:val="auto"/>
                <w:sz w:val="22"/>
                <w:szCs w:val="22"/>
                <w:lang w:eastAsia="en-US"/>
              </w:rPr>
              <w:t>Наименование эмитента и генерального агента (агента)</w:t>
            </w:r>
          </w:p>
        </w:tc>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14:paraId="10426E03" w14:textId="77777777" w:rsidR="006627EF" w:rsidRPr="00693D15" w:rsidRDefault="006627EF" w:rsidP="006627EF">
            <w:pPr>
              <w:ind w:left="113" w:right="113"/>
              <w:jc w:val="center"/>
              <w:rPr>
                <w:rStyle w:val="ad"/>
                <w:b w:val="0"/>
                <w:color w:val="auto"/>
                <w:sz w:val="22"/>
                <w:szCs w:val="22"/>
              </w:rPr>
            </w:pPr>
            <w:r w:rsidRPr="00693D15">
              <w:rPr>
                <w:rStyle w:val="ad"/>
                <w:b w:val="0"/>
                <w:color w:val="auto"/>
                <w:sz w:val="22"/>
                <w:szCs w:val="22"/>
                <w:lang w:eastAsia="en-US"/>
              </w:rPr>
              <w:t>Наименование регистратора или</w:t>
            </w:r>
          </w:p>
          <w:p w14:paraId="5F83360A" w14:textId="77777777" w:rsidR="006627EF" w:rsidRPr="00693D15" w:rsidRDefault="006627EF" w:rsidP="006627EF">
            <w:pPr>
              <w:ind w:left="113" w:right="113"/>
              <w:jc w:val="center"/>
              <w:rPr>
                <w:rStyle w:val="ad"/>
                <w:b w:val="0"/>
                <w:color w:val="auto"/>
                <w:sz w:val="22"/>
                <w:szCs w:val="22"/>
                <w:lang w:eastAsia="en-US"/>
              </w:rPr>
            </w:pPr>
            <w:r w:rsidRPr="00693D15">
              <w:rPr>
                <w:rStyle w:val="ad"/>
                <w:b w:val="0"/>
                <w:color w:val="auto"/>
                <w:sz w:val="22"/>
                <w:szCs w:val="22"/>
                <w:lang w:eastAsia="en-US"/>
              </w:rPr>
              <w:t>депозитария, организатора торговли на рынке ценных бумаг</w:t>
            </w:r>
          </w:p>
        </w:tc>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14:paraId="47BD0C60" w14:textId="77777777" w:rsidR="006627EF" w:rsidRPr="00693D15" w:rsidRDefault="006627EF" w:rsidP="006627EF">
            <w:pPr>
              <w:ind w:left="113" w:right="113"/>
              <w:jc w:val="center"/>
              <w:rPr>
                <w:sz w:val="22"/>
                <w:szCs w:val="22"/>
                <w:lang w:eastAsia="en-US"/>
              </w:rPr>
            </w:pPr>
            <w:r w:rsidRPr="00693D15">
              <w:rPr>
                <w:sz w:val="22"/>
                <w:szCs w:val="22"/>
                <w:lang w:eastAsia="en-US"/>
              </w:rPr>
              <w:t>Наименование, дата и номер правового акта, которым утверждено решение об эмиссии выпуска ценных бумаг</w:t>
            </w:r>
          </w:p>
          <w:p w14:paraId="3A90AA8C" w14:textId="77777777" w:rsidR="006627EF" w:rsidRPr="00693D15" w:rsidRDefault="006627EF" w:rsidP="006627EF">
            <w:pPr>
              <w:ind w:left="113" w:right="113"/>
              <w:jc w:val="center"/>
              <w:rPr>
                <w:rStyle w:val="ad"/>
                <w:b w:val="0"/>
                <w:color w:val="auto"/>
                <w:sz w:val="22"/>
                <w:szCs w:val="22"/>
              </w:rPr>
            </w:pPr>
            <w:r w:rsidRPr="00693D15">
              <w:rPr>
                <w:sz w:val="22"/>
                <w:szCs w:val="22"/>
                <w:lang w:eastAsia="en-US"/>
              </w:rPr>
              <w:t>(дополнительного выпуска)</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5AEB975F" w14:textId="77777777" w:rsidR="006627EF" w:rsidRPr="00693D15" w:rsidRDefault="006627EF" w:rsidP="006627EF">
            <w:pPr>
              <w:ind w:left="113" w:right="113"/>
              <w:jc w:val="center"/>
              <w:rPr>
                <w:rStyle w:val="ad"/>
                <w:b w:val="0"/>
                <w:color w:val="auto"/>
                <w:sz w:val="22"/>
                <w:szCs w:val="22"/>
              </w:rPr>
            </w:pPr>
            <w:r w:rsidRPr="00693D15">
              <w:rPr>
                <w:sz w:val="22"/>
                <w:szCs w:val="22"/>
                <w:lang w:eastAsia="en-US"/>
              </w:rPr>
              <w:t>Дата государственной регистрации условий эмиссии (изменений в условия эмиссии)</w:t>
            </w:r>
            <w:r w:rsidRPr="00693D15">
              <w:rPr>
                <w:rStyle w:val="ad"/>
                <w:b w:val="0"/>
                <w:color w:val="auto"/>
                <w:sz w:val="22"/>
                <w:szCs w:val="22"/>
                <w:lang w:eastAsia="en-US"/>
              </w:rPr>
              <w:t>, вид, форма, количество, номинальная стоимость одной ценной бумаги</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1B1B018A" w14:textId="77777777" w:rsidR="006627EF" w:rsidRPr="00693D15" w:rsidRDefault="006627EF" w:rsidP="006627EF">
            <w:pPr>
              <w:ind w:left="113" w:right="113"/>
              <w:jc w:val="center"/>
              <w:rPr>
                <w:rStyle w:val="ad"/>
                <w:b w:val="0"/>
                <w:color w:val="auto"/>
                <w:sz w:val="22"/>
                <w:szCs w:val="22"/>
              </w:rPr>
            </w:pPr>
            <w:r w:rsidRPr="00693D15">
              <w:rPr>
                <w:rStyle w:val="ad"/>
                <w:b w:val="0"/>
                <w:color w:val="auto"/>
                <w:sz w:val="22"/>
                <w:szCs w:val="22"/>
                <w:lang w:eastAsia="en-US"/>
              </w:rPr>
              <w:t>Регистрационный номер условий эмиссии</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7616BF6E" w14:textId="77777777" w:rsidR="006627EF" w:rsidRPr="00693D15" w:rsidRDefault="006627EF" w:rsidP="006627EF">
            <w:pPr>
              <w:ind w:left="113" w:right="113"/>
              <w:jc w:val="center"/>
              <w:rPr>
                <w:rStyle w:val="ad"/>
                <w:b w:val="0"/>
                <w:color w:val="auto"/>
                <w:sz w:val="22"/>
                <w:szCs w:val="22"/>
              </w:rPr>
            </w:pPr>
            <w:r w:rsidRPr="00693D15">
              <w:rPr>
                <w:rStyle w:val="ad"/>
                <w:b w:val="0"/>
                <w:color w:val="auto"/>
                <w:sz w:val="22"/>
                <w:szCs w:val="22"/>
                <w:lang w:eastAsia="en-US"/>
              </w:rPr>
              <w:t>Дата возникновения обязательства (дата начала размещения ценных бумаг)</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61BAD6EB" w14:textId="77777777" w:rsidR="006627EF" w:rsidRPr="00693D15" w:rsidRDefault="006627EF" w:rsidP="006627EF">
            <w:pPr>
              <w:ind w:left="113" w:right="113"/>
              <w:jc w:val="center"/>
              <w:rPr>
                <w:rStyle w:val="ad"/>
                <w:b w:val="0"/>
                <w:color w:val="auto"/>
                <w:sz w:val="22"/>
                <w:szCs w:val="22"/>
              </w:rPr>
            </w:pPr>
            <w:r w:rsidRPr="00693D15">
              <w:rPr>
                <w:rStyle w:val="ad"/>
                <w:b w:val="0"/>
                <w:color w:val="auto"/>
                <w:sz w:val="22"/>
                <w:szCs w:val="22"/>
                <w:lang w:eastAsia="en-US"/>
              </w:rPr>
              <w:t>Объявленный объем выпуска ценных</w:t>
            </w:r>
          </w:p>
          <w:p w14:paraId="57D3EE3B" w14:textId="77777777" w:rsidR="006627EF" w:rsidRPr="00693D15" w:rsidRDefault="006627EF" w:rsidP="006627EF">
            <w:pPr>
              <w:ind w:left="113" w:right="113"/>
              <w:jc w:val="center"/>
              <w:rPr>
                <w:rStyle w:val="ad"/>
                <w:b w:val="0"/>
                <w:color w:val="auto"/>
                <w:sz w:val="22"/>
                <w:szCs w:val="22"/>
                <w:lang w:eastAsia="en-US"/>
              </w:rPr>
            </w:pPr>
            <w:r w:rsidRPr="00693D15">
              <w:rPr>
                <w:rStyle w:val="ad"/>
                <w:b w:val="0"/>
                <w:color w:val="auto"/>
                <w:sz w:val="22"/>
                <w:szCs w:val="22"/>
                <w:lang w:eastAsia="en-US"/>
              </w:rPr>
              <w:t>бумаг по номинальной стоимости,</w:t>
            </w:r>
          </w:p>
          <w:p w14:paraId="786726BF" w14:textId="77777777" w:rsidR="006627EF" w:rsidRPr="00693D15" w:rsidRDefault="006627EF" w:rsidP="006627EF">
            <w:pPr>
              <w:ind w:left="113" w:right="113"/>
              <w:jc w:val="center"/>
              <w:rPr>
                <w:rStyle w:val="ad"/>
                <w:b w:val="0"/>
                <w:color w:val="auto"/>
                <w:sz w:val="22"/>
                <w:szCs w:val="22"/>
                <w:vertAlign w:val="superscript"/>
                <w:lang w:eastAsia="en-US"/>
              </w:rPr>
            </w:pPr>
            <w:r w:rsidRPr="00693D15">
              <w:rPr>
                <w:rStyle w:val="ad"/>
                <w:b w:val="0"/>
                <w:color w:val="auto"/>
                <w:sz w:val="22"/>
                <w:szCs w:val="22"/>
                <w:lang w:eastAsia="en-US"/>
              </w:rPr>
              <w:t>рублей</w:t>
            </w:r>
            <w:r w:rsidRPr="00693D15">
              <w:rPr>
                <w:rStyle w:val="ad"/>
                <w:b w:val="0"/>
                <w:color w:val="auto"/>
                <w:sz w:val="22"/>
                <w:szCs w:val="22"/>
                <w:vertAlign w:val="superscript"/>
                <w:lang w:eastAsia="en-US"/>
              </w:rPr>
              <w:t>1)</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28465B02" w14:textId="77777777" w:rsidR="006627EF" w:rsidRPr="00693D15" w:rsidRDefault="006627EF" w:rsidP="006627EF">
            <w:pPr>
              <w:ind w:left="113" w:right="113"/>
              <w:jc w:val="center"/>
              <w:rPr>
                <w:rStyle w:val="ad"/>
                <w:b w:val="0"/>
                <w:color w:val="auto"/>
                <w:sz w:val="22"/>
                <w:szCs w:val="22"/>
              </w:rPr>
            </w:pPr>
            <w:r w:rsidRPr="00693D15">
              <w:rPr>
                <w:rStyle w:val="ad"/>
                <w:b w:val="0"/>
                <w:color w:val="auto"/>
                <w:sz w:val="22"/>
                <w:szCs w:val="22"/>
                <w:lang w:eastAsia="en-US"/>
              </w:rPr>
              <w:t>Процентная ставка купонного дохода,</w:t>
            </w:r>
          </w:p>
          <w:p w14:paraId="2E1E2BAD" w14:textId="77777777" w:rsidR="006627EF" w:rsidRPr="00693D15" w:rsidRDefault="006627EF" w:rsidP="006627EF">
            <w:pPr>
              <w:ind w:left="113" w:right="113"/>
              <w:jc w:val="center"/>
              <w:rPr>
                <w:rStyle w:val="ad"/>
                <w:b w:val="0"/>
                <w:color w:val="auto"/>
                <w:sz w:val="22"/>
                <w:szCs w:val="22"/>
                <w:lang w:eastAsia="en-US"/>
              </w:rPr>
            </w:pPr>
            <w:r w:rsidRPr="00693D15">
              <w:rPr>
                <w:rStyle w:val="ad"/>
                <w:b w:val="0"/>
                <w:color w:val="auto"/>
                <w:sz w:val="22"/>
                <w:szCs w:val="22"/>
                <w:lang w:eastAsia="en-US"/>
              </w:rPr>
              <w:t>даты выплаты купонного дохода</w:t>
            </w:r>
          </w:p>
        </w:tc>
        <w:tc>
          <w:tcPr>
            <w:tcW w:w="764" w:type="dxa"/>
            <w:tcBorders>
              <w:top w:val="single" w:sz="4" w:space="0" w:color="auto"/>
              <w:left w:val="single" w:sz="4" w:space="0" w:color="auto"/>
              <w:bottom w:val="single" w:sz="4" w:space="0" w:color="auto"/>
              <w:right w:val="single" w:sz="4" w:space="0" w:color="auto"/>
            </w:tcBorders>
            <w:textDirection w:val="btLr"/>
            <w:vAlign w:val="center"/>
            <w:hideMark/>
          </w:tcPr>
          <w:p w14:paraId="567E5E6B" w14:textId="77777777" w:rsidR="006627EF" w:rsidRPr="00693D15" w:rsidRDefault="006627EF" w:rsidP="006627EF">
            <w:pPr>
              <w:ind w:left="113" w:right="113"/>
              <w:jc w:val="center"/>
              <w:rPr>
                <w:rStyle w:val="ad"/>
                <w:b w:val="0"/>
                <w:color w:val="auto"/>
                <w:sz w:val="22"/>
                <w:szCs w:val="22"/>
              </w:rPr>
            </w:pPr>
            <w:r w:rsidRPr="00693D15">
              <w:rPr>
                <w:rStyle w:val="ad"/>
                <w:b w:val="0"/>
                <w:color w:val="auto"/>
                <w:sz w:val="22"/>
                <w:szCs w:val="22"/>
                <w:lang w:eastAsia="en-US"/>
              </w:rPr>
              <w:t>Купонный доход в расчете</w:t>
            </w:r>
          </w:p>
          <w:p w14:paraId="48F90F27" w14:textId="77777777" w:rsidR="006627EF" w:rsidRPr="00693D15" w:rsidRDefault="006627EF" w:rsidP="006627EF">
            <w:pPr>
              <w:ind w:left="113" w:right="113"/>
              <w:jc w:val="center"/>
              <w:rPr>
                <w:rStyle w:val="ad"/>
                <w:b w:val="0"/>
                <w:color w:val="auto"/>
                <w:sz w:val="22"/>
                <w:szCs w:val="22"/>
                <w:lang w:eastAsia="en-US"/>
              </w:rPr>
            </w:pPr>
            <w:r w:rsidRPr="00693D15">
              <w:rPr>
                <w:rStyle w:val="ad"/>
                <w:b w:val="0"/>
                <w:color w:val="auto"/>
                <w:sz w:val="22"/>
                <w:szCs w:val="22"/>
                <w:lang w:eastAsia="en-US"/>
              </w:rPr>
              <w:t>на одну облигацию, рублей</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15C734AB" w14:textId="77777777" w:rsidR="006627EF" w:rsidRPr="00693D15" w:rsidRDefault="006627EF" w:rsidP="006627EF">
            <w:pPr>
              <w:ind w:left="113" w:right="113"/>
              <w:jc w:val="center"/>
              <w:rPr>
                <w:rStyle w:val="ad"/>
                <w:b w:val="0"/>
                <w:color w:val="auto"/>
                <w:sz w:val="22"/>
                <w:szCs w:val="22"/>
              </w:rPr>
            </w:pPr>
            <w:r w:rsidRPr="00693D15">
              <w:rPr>
                <w:rStyle w:val="ad"/>
                <w:b w:val="0"/>
                <w:color w:val="auto"/>
                <w:sz w:val="22"/>
                <w:szCs w:val="22"/>
                <w:lang w:eastAsia="en-US"/>
              </w:rPr>
              <w:t>Форма обеспечения обязательства</w:t>
            </w:r>
          </w:p>
        </w:tc>
        <w:tc>
          <w:tcPr>
            <w:tcW w:w="553" w:type="dxa"/>
            <w:tcBorders>
              <w:top w:val="single" w:sz="4" w:space="0" w:color="auto"/>
              <w:left w:val="single" w:sz="4" w:space="0" w:color="auto"/>
              <w:bottom w:val="single" w:sz="4" w:space="0" w:color="auto"/>
              <w:right w:val="single" w:sz="4" w:space="0" w:color="auto"/>
            </w:tcBorders>
            <w:textDirection w:val="btLr"/>
            <w:vAlign w:val="center"/>
            <w:hideMark/>
          </w:tcPr>
          <w:p w14:paraId="163C545F" w14:textId="77777777" w:rsidR="006627EF" w:rsidRPr="00693D15" w:rsidRDefault="006627EF" w:rsidP="006627EF">
            <w:pPr>
              <w:ind w:left="113" w:right="113"/>
              <w:jc w:val="center"/>
              <w:rPr>
                <w:rStyle w:val="ad"/>
                <w:b w:val="0"/>
                <w:color w:val="auto"/>
                <w:sz w:val="22"/>
                <w:szCs w:val="22"/>
              </w:rPr>
            </w:pPr>
            <w:r w:rsidRPr="00693D15">
              <w:rPr>
                <w:rStyle w:val="ad"/>
                <w:b w:val="0"/>
                <w:color w:val="auto"/>
                <w:sz w:val="22"/>
                <w:szCs w:val="22"/>
                <w:lang w:eastAsia="en-US"/>
              </w:rPr>
              <w:t>Срок погашения обязательства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37D8898" w14:textId="77777777" w:rsidR="006627EF" w:rsidRPr="00693D15" w:rsidRDefault="006627EF" w:rsidP="006627EF">
            <w:pPr>
              <w:ind w:left="113" w:right="113"/>
              <w:jc w:val="center"/>
              <w:rPr>
                <w:rStyle w:val="ad"/>
                <w:b w:val="0"/>
                <w:color w:val="auto"/>
                <w:sz w:val="22"/>
                <w:szCs w:val="22"/>
              </w:rPr>
            </w:pPr>
            <w:r w:rsidRPr="00693D15">
              <w:rPr>
                <w:rStyle w:val="ad"/>
                <w:b w:val="0"/>
                <w:color w:val="auto"/>
                <w:sz w:val="22"/>
                <w:szCs w:val="22"/>
                <w:lang w:eastAsia="en-US"/>
              </w:rPr>
              <w:t>Дата исполнения обязательства</w:t>
            </w:r>
          </w:p>
          <w:p w14:paraId="21EDFF05" w14:textId="77777777" w:rsidR="006627EF" w:rsidRPr="00693D15" w:rsidRDefault="006627EF" w:rsidP="006627EF">
            <w:pPr>
              <w:ind w:left="113" w:right="113"/>
              <w:jc w:val="center"/>
              <w:rPr>
                <w:rStyle w:val="ad"/>
                <w:b w:val="0"/>
                <w:color w:val="auto"/>
                <w:sz w:val="22"/>
                <w:szCs w:val="22"/>
                <w:lang w:eastAsia="en-US"/>
              </w:rPr>
            </w:pPr>
            <w:r w:rsidRPr="00693D15">
              <w:rPr>
                <w:rStyle w:val="ad"/>
                <w:b w:val="0"/>
                <w:color w:val="auto"/>
                <w:sz w:val="22"/>
                <w:szCs w:val="22"/>
                <w:lang w:eastAsia="en-US"/>
              </w:rPr>
              <w:t>полностью или частично</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425D2773" w14:textId="77777777" w:rsidR="006627EF" w:rsidRPr="00693D15" w:rsidRDefault="006627EF" w:rsidP="006627EF">
            <w:pPr>
              <w:ind w:left="113" w:right="113"/>
              <w:jc w:val="center"/>
              <w:rPr>
                <w:rStyle w:val="ad"/>
                <w:b w:val="0"/>
                <w:color w:val="auto"/>
                <w:sz w:val="22"/>
                <w:szCs w:val="22"/>
              </w:rPr>
            </w:pPr>
            <w:r w:rsidRPr="00693D15">
              <w:rPr>
                <w:rStyle w:val="ad"/>
                <w:b w:val="0"/>
                <w:color w:val="auto"/>
                <w:sz w:val="22"/>
                <w:szCs w:val="22"/>
                <w:lang w:eastAsia="en-US"/>
              </w:rPr>
              <w:t>Размещенный объем выпуска</w:t>
            </w:r>
          </w:p>
          <w:p w14:paraId="0ABF4F4E" w14:textId="77777777" w:rsidR="006627EF" w:rsidRPr="00693D15" w:rsidRDefault="006627EF" w:rsidP="006627EF">
            <w:pPr>
              <w:ind w:left="113" w:right="113"/>
              <w:jc w:val="center"/>
              <w:rPr>
                <w:rStyle w:val="ad"/>
                <w:b w:val="0"/>
                <w:color w:val="auto"/>
                <w:sz w:val="22"/>
                <w:szCs w:val="22"/>
                <w:vertAlign w:val="superscript"/>
                <w:lang w:eastAsia="en-US"/>
              </w:rPr>
            </w:pPr>
            <w:r w:rsidRPr="00693D15">
              <w:rPr>
                <w:rStyle w:val="ad"/>
                <w:b w:val="0"/>
                <w:color w:val="auto"/>
                <w:sz w:val="22"/>
                <w:szCs w:val="22"/>
                <w:lang w:eastAsia="en-US"/>
              </w:rPr>
              <w:t>(дополнительного выпуска) ценных бумаг по номинальной стоимости, рублей</w:t>
            </w:r>
          </w:p>
        </w:tc>
        <w:tc>
          <w:tcPr>
            <w:tcW w:w="712" w:type="dxa"/>
            <w:tcBorders>
              <w:top w:val="single" w:sz="4" w:space="0" w:color="auto"/>
              <w:left w:val="single" w:sz="4" w:space="0" w:color="auto"/>
              <w:bottom w:val="single" w:sz="4" w:space="0" w:color="auto"/>
              <w:right w:val="single" w:sz="4" w:space="0" w:color="auto"/>
            </w:tcBorders>
            <w:textDirection w:val="btLr"/>
            <w:vAlign w:val="center"/>
            <w:hideMark/>
          </w:tcPr>
          <w:p w14:paraId="685225B8" w14:textId="77777777" w:rsidR="006627EF" w:rsidRPr="00693D15" w:rsidRDefault="006627EF" w:rsidP="006627EF">
            <w:pPr>
              <w:ind w:left="113" w:right="113"/>
              <w:jc w:val="center"/>
              <w:rPr>
                <w:rStyle w:val="ad"/>
                <w:b w:val="0"/>
                <w:color w:val="auto"/>
                <w:sz w:val="22"/>
                <w:szCs w:val="22"/>
              </w:rPr>
            </w:pPr>
            <w:r w:rsidRPr="00693D15">
              <w:rPr>
                <w:rStyle w:val="ad"/>
                <w:b w:val="0"/>
                <w:color w:val="auto"/>
                <w:sz w:val="22"/>
                <w:szCs w:val="22"/>
                <w:lang w:eastAsia="en-US"/>
              </w:rPr>
              <w:t>Государственный регистрационный</w:t>
            </w:r>
          </w:p>
          <w:p w14:paraId="327E0180" w14:textId="77777777" w:rsidR="006627EF" w:rsidRPr="00693D15" w:rsidRDefault="006627EF" w:rsidP="006627EF">
            <w:pPr>
              <w:ind w:left="113" w:right="113"/>
              <w:jc w:val="center"/>
              <w:rPr>
                <w:rStyle w:val="ad"/>
                <w:b w:val="0"/>
                <w:color w:val="auto"/>
                <w:sz w:val="22"/>
                <w:szCs w:val="22"/>
                <w:lang w:eastAsia="en-US"/>
              </w:rPr>
            </w:pPr>
            <w:r w:rsidRPr="00693D15">
              <w:rPr>
                <w:rStyle w:val="ad"/>
                <w:b w:val="0"/>
                <w:color w:val="auto"/>
                <w:sz w:val="22"/>
                <w:szCs w:val="22"/>
                <w:lang w:eastAsia="en-US"/>
              </w:rPr>
              <w:t>номер выпуска</w:t>
            </w:r>
          </w:p>
        </w:tc>
        <w:tc>
          <w:tcPr>
            <w:tcW w:w="930" w:type="dxa"/>
            <w:tcBorders>
              <w:top w:val="single" w:sz="4" w:space="0" w:color="auto"/>
              <w:left w:val="single" w:sz="4" w:space="0" w:color="auto"/>
              <w:bottom w:val="single" w:sz="4" w:space="0" w:color="auto"/>
              <w:right w:val="single" w:sz="4" w:space="0" w:color="auto"/>
            </w:tcBorders>
            <w:textDirection w:val="btLr"/>
            <w:vAlign w:val="center"/>
            <w:hideMark/>
          </w:tcPr>
          <w:p w14:paraId="270C566E" w14:textId="77777777" w:rsidR="006627EF" w:rsidRPr="00693D15" w:rsidRDefault="006627EF" w:rsidP="006627EF">
            <w:pPr>
              <w:ind w:left="113" w:right="113"/>
              <w:jc w:val="center"/>
              <w:rPr>
                <w:rStyle w:val="ad"/>
                <w:b w:val="0"/>
                <w:color w:val="auto"/>
                <w:sz w:val="22"/>
                <w:szCs w:val="22"/>
              </w:rPr>
            </w:pPr>
            <w:r w:rsidRPr="00693D15">
              <w:rPr>
                <w:rStyle w:val="ad"/>
                <w:b w:val="0"/>
                <w:color w:val="auto"/>
                <w:sz w:val="22"/>
                <w:szCs w:val="22"/>
                <w:lang w:eastAsia="en-US"/>
              </w:rPr>
              <w:t>Остаток задолженности по ценным бумагам на первое число отчетного месяца, рублей</w:t>
            </w:r>
          </w:p>
        </w:tc>
        <w:tc>
          <w:tcPr>
            <w:tcW w:w="657" w:type="dxa"/>
            <w:tcBorders>
              <w:top w:val="single" w:sz="4" w:space="0" w:color="auto"/>
              <w:left w:val="single" w:sz="4" w:space="0" w:color="auto"/>
              <w:bottom w:val="single" w:sz="4" w:space="0" w:color="auto"/>
              <w:right w:val="single" w:sz="4" w:space="0" w:color="auto"/>
            </w:tcBorders>
            <w:textDirection w:val="btLr"/>
            <w:vAlign w:val="center"/>
            <w:hideMark/>
          </w:tcPr>
          <w:p w14:paraId="1F5C8604" w14:textId="77777777" w:rsidR="006627EF" w:rsidRPr="00693D15" w:rsidRDefault="006627EF" w:rsidP="006627EF">
            <w:pPr>
              <w:ind w:left="113" w:right="113"/>
              <w:jc w:val="center"/>
              <w:rPr>
                <w:rStyle w:val="ad"/>
                <w:b w:val="0"/>
                <w:color w:val="auto"/>
                <w:sz w:val="22"/>
                <w:szCs w:val="22"/>
                <w:vertAlign w:val="superscript"/>
              </w:rPr>
            </w:pPr>
            <w:r w:rsidRPr="00693D15">
              <w:rPr>
                <w:rStyle w:val="ad"/>
                <w:b w:val="0"/>
                <w:color w:val="auto"/>
                <w:sz w:val="22"/>
                <w:szCs w:val="22"/>
                <w:lang w:eastAsia="en-US"/>
              </w:rPr>
              <w:t>Изменение задолженности по ценным бумагам за отчетный месяц, рублей</w:t>
            </w:r>
            <w:r w:rsidRPr="00693D15">
              <w:rPr>
                <w:rStyle w:val="ad"/>
                <w:b w:val="0"/>
                <w:color w:val="auto"/>
                <w:sz w:val="22"/>
                <w:szCs w:val="22"/>
                <w:vertAlign w:val="superscript"/>
                <w:lang w:eastAsia="en-US"/>
              </w:rPr>
              <w:t>2)</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14:paraId="3B8E08F1" w14:textId="77777777" w:rsidR="006627EF" w:rsidRPr="00693D15" w:rsidRDefault="006627EF" w:rsidP="006627EF">
            <w:pPr>
              <w:ind w:left="113" w:right="113"/>
              <w:jc w:val="center"/>
              <w:rPr>
                <w:rStyle w:val="ad"/>
                <w:b w:val="0"/>
                <w:color w:val="auto"/>
                <w:sz w:val="22"/>
                <w:szCs w:val="22"/>
              </w:rPr>
            </w:pPr>
            <w:r w:rsidRPr="00693D15">
              <w:rPr>
                <w:rStyle w:val="ad"/>
                <w:b w:val="0"/>
                <w:color w:val="auto"/>
                <w:sz w:val="22"/>
                <w:szCs w:val="22"/>
                <w:lang w:eastAsia="en-US"/>
              </w:rPr>
              <w:t>Остаток задолженности по ценным</w:t>
            </w:r>
          </w:p>
          <w:p w14:paraId="52F9D5F3" w14:textId="77777777" w:rsidR="006627EF" w:rsidRPr="00693D15" w:rsidRDefault="006627EF" w:rsidP="006627EF">
            <w:pPr>
              <w:ind w:left="113" w:right="113"/>
              <w:jc w:val="center"/>
              <w:rPr>
                <w:rStyle w:val="ad"/>
                <w:b w:val="0"/>
                <w:color w:val="auto"/>
                <w:sz w:val="22"/>
                <w:szCs w:val="22"/>
                <w:lang w:eastAsia="en-US"/>
              </w:rPr>
            </w:pPr>
            <w:r w:rsidRPr="00693D15">
              <w:rPr>
                <w:rStyle w:val="ad"/>
                <w:b w:val="0"/>
                <w:color w:val="auto"/>
                <w:sz w:val="22"/>
                <w:szCs w:val="22"/>
                <w:lang w:eastAsia="en-US"/>
              </w:rPr>
              <w:t>бумагам на отчетную дату (на конец</w:t>
            </w:r>
          </w:p>
          <w:p w14:paraId="5591A14B" w14:textId="77777777" w:rsidR="006627EF" w:rsidRPr="009F3AA7" w:rsidRDefault="006627EF" w:rsidP="006627EF">
            <w:pPr>
              <w:ind w:left="113" w:right="113"/>
              <w:jc w:val="center"/>
              <w:rPr>
                <w:rStyle w:val="ad"/>
                <w:b w:val="0"/>
                <w:color w:val="auto"/>
                <w:sz w:val="22"/>
                <w:szCs w:val="22"/>
                <w:lang w:eastAsia="en-US"/>
              </w:rPr>
            </w:pPr>
            <w:r w:rsidRPr="00693D15">
              <w:rPr>
                <w:rStyle w:val="ad"/>
                <w:b w:val="0"/>
                <w:color w:val="auto"/>
                <w:sz w:val="22"/>
                <w:szCs w:val="22"/>
                <w:lang w:eastAsia="en-US"/>
              </w:rPr>
              <w:t>отчетного месяца), рублей</w:t>
            </w:r>
          </w:p>
        </w:tc>
      </w:tr>
      <w:tr w:rsidR="006627EF" w:rsidRPr="009F3AA7" w14:paraId="705CC30A" w14:textId="77777777" w:rsidTr="006627EF">
        <w:tc>
          <w:tcPr>
            <w:tcW w:w="994" w:type="dxa"/>
            <w:tcBorders>
              <w:top w:val="single" w:sz="4" w:space="0" w:color="auto"/>
              <w:left w:val="single" w:sz="4" w:space="0" w:color="auto"/>
              <w:bottom w:val="single" w:sz="4" w:space="0" w:color="auto"/>
              <w:right w:val="single" w:sz="4" w:space="0" w:color="auto"/>
            </w:tcBorders>
            <w:hideMark/>
          </w:tcPr>
          <w:p w14:paraId="5B713F01"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1</w:t>
            </w:r>
          </w:p>
        </w:tc>
        <w:tc>
          <w:tcPr>
            <w:tcW w:w="1135" w:type="dxa"/>
            <w:tcBorders>
              <w:top w:val="single" w:sz="4" w:space="0" w:color="auto"/>
              <w:left w:val="single" w:sz="4" w:space="0" w:color="auto"/>
              <w:bottom w:val="single" w:sz="4" w:space="0" w:color="auto"/>
              <w:right w:val="single" w:sz="4" w:space="0" w:color="auto"/>
            </w:tcBorders>
            <w:hideMark/>
          </w:tcPr>
          <w:p w14:paraId="228AEAD9"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2</w:t>
            </w:r>
          </w:p>
        </w:tc>
        <w:tc>
          <w:tcPr>
            <w:tcW w:w="1135" w:type="dxa"/>
            <w:tcBorders>
              <w:top w:val="single" w:sz="4" w:space="0" w:color="auto"/>
              <w:left w:val="single" w:sz="4" w:space="0" w:color="auto"/>
              <w:bottom w:val="single" w:sz="4" w:space="0" w:color="auto"/>
              <w:right w:val="single" w:sz="4" w:space="0" w:color="auto"/>
            </w:tcBorders>
            <w:hideMark/>
          </w:tcPr>
          <w:p w14:paraId="4660465F"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7678858C"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4</w:t>
            </w:r>
          </w:p>
        </w:tc>
        <w:tc>
          <w:tcPr>
            <w:tcW w:w="708" w:type="dxa"/>
            <w:tcBorders>
              <w:top w:val="single" w:sz="4" w:space="0" w:color="auto"/>
              <w:left w:val="single" w:sz="4" w:space="0" w:color="auto"/>
              <w:bottom w:val="single" w:sz="4" w:space="0" w:color="auto"/>
              <w:right w:val="single" w:sz="4" w:space="0" w:color="auto"/>
            </w:tcBorders>
            <w:hideMark/>
          </w:tcPr>
          <w:p w14:paraId="08A8404D"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14:paraId="39B787F0"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14:paraId="50E6E458"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14:paraId="44D2DBDC"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8</w:t>
            </w:r>
          </w:p>
        </w:tc>
        <w:tc>
          <w:tcPr>
            <w:tcW w:w="764" w:type="dxa"/>
            <w:tcBorders>
              <w:top w:val="single" w:sz="4" w:space="0" w:color="auto"/>
              <w:left w:val="single" w:sz="4" w:space="0" w:color="auto"/>
              <w:bottom w:val="single" w:sz="4" w:space="0" w:color="auto"/>
              <w:right w:val="single" w:sz="4" w:space="0" w:color="auto"/>
            </w:tcBorders>
            <w:hideMark/>
          </w:tcPr>
          <w:p w14:paraId="6849633B"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9</w:t>
            </w:r>
          </w:p>
        </w:tc>
        <w:tc>
          <w:tcPr>
            <w:tcW w:w="581" w:type="dxa"/>
            <w:tcBorders>
              <w:top w:val="single" w:sz="4" w:space="0" w:color="auto"/>
              <w:left w:val="single" w:sz="4" w:space="0" w:color="auto"/>
              <w:bottom w:val="single" w:sz="4" w:space="0" w:color="auto"/>
              <w:right w:val="single" w:sz="4" w:space="0" w:color="auto"/>
            </w:tcBorders>
            <w:hideMark/>
          </w:tcPr>
          <w:p w14:paraId="6270C63E"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10</w:t>
            </w:r>
          </w:p>
        </w:tc>
        <w:tc>
          <w:tcPr>
            <w:tcW w:w="553" w:type="dxa"/>
            <w:tcBorders>
              <w:top w:val="single" w:sz="4" w:space="0" w:color="auto"/>
              <w:left w:val="single" w:sz="4" w:space="0" w:color="auto"/>
              <w:bottom w:val="single" w:sz="4" w:space="0" w:color="auto"/>
              <w:right w:val="single" w:sz="4" w:space="0" w:color="auto"/>
            </w:tcBorders>
            <w:hideMark/>
          </w:tcPr>
          <w:p w14:paraId="1B722360"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04C3CE1B"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66C68612"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13</w:t>
            </w:r>
          </w:p>
        </w:tc>
        <w:tc>
          <w:tcPr>
            <w:tcW w:w="712" w:type="dxa"/>
            <w:tcBorders>
              <w:top w:val="single" w:sz="4" w:space="0" w:color="auto"/>
              <w:left w:val="single" w:sz="4" w:space="0" w:color="auto"/>
              <w:bottom w:val="single" w:sz="4" w:space="0" w:color="auto"/>
              <w:right w:val="single" w:sz="4" w:space="0" w:color="auto"/>
            </w:tcBorders>
            <w:hideMark/>
          </w:tcPr>
          <w:p w14:paraId="69125D71"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14</w:t>
            </w:r>
          </w:p>
        </w:tc>
        <w:tc>
          <w:tcPr>
            <w:tcW w:w="930" w:type="dxa"/>
            <w:tcBorders>
              <w:top w:val="single" w:sz="4" w:space="0" w:color="auto"/>
              <w:left w:val="single" w:sz="4" w:space="0" w:color="auto"/>
              <w:bottom w:val="single" w:sz="4" w:space="0" w:color="auto"/>
              <w:right w:val="single" w:sz="4" w:space="0" w:color="auto"/>
            </w:tcBorders>
            <w:hideMark/>
          </w:tcPr>
          <w:p w14:paraId="0097B064"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15</w:t>
            </w:r>
          </w:p>
        </w:tc>
        <w:tc>
          <w:tcPr>
            <w:tcW w:w="657" w:type="dxa"/>
            <w:tcBorders>
              <w:top w:val="single" w:sz="4" w:space="0" w:color="auto"/>
              <w:left w:val="single" w:sz="4" w:space="0" w:color="auto"/>
              <w:bottom w:val="single" w:sz="4" w:space="0" w:color="auto"/>
              <w:right w:val="single" w:sz="4" w:space="0" w:color="auto"/>
            </w:tcBorders>
            <w:hideMark/>
          </w:tcPr>
          <w:p w14:paraId="565694DD"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16</w:t>
            </w:r>
          </w:p>
        </w:tc>
        <w:tc>
          <w:tcPr>
            <w:tcW w:w="907" w:type="dxa"/>
            <w:tcBorders>
              <w:top w:val="single" w:sz="4" w:space="0" w:color="auto"/>
              <w:left w:val="single" w:sz="4" w:space="0" w:color="auto"/>
              <w:bottom w:val="single" w:sz="4" w:space="0" w:color="auto"/>
              <w:right w:val="single" w:sz="4" w:space="0" w:color="auto"/>
            </w:tcBorders>
            <w:hideMark/>
          </w:tcPr>
          <w:p w14:paraId="5299C664"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17</w:t>
            </w:r>
          </w:p>
        </w:tc>
      </w:tr>
      <w:tr w:rsidR="006627EF" w:rsidRPr="009F3AA7" w14:paraId="46D25C6F" w14:textId="77777777" w:rsidTr="006627EF">
        <w:tc>
          <w:tcPr>
            <w:tcW w:w="994" w:type="dxa"/>
            <w:tcBorders>
              <w:top w:val="single" w:sz="4" w:space="0" w:color="auto"/>
              <w:left w:val="single" w:sz="4" w:space="0" w:color="auto"/>
              <w:bottom w:val="single" w:sz="4" w:space="0" w:color="auto"/>
              <w:right w:val="single" w:sz="4" w:space="0" w:color="auto"/>
            </w:tcBorders>
          </w:tcPr>
          <w:p w14:paraId="31B3593C" w14:textId="77777777" w:rsidR="006627EF" w:rsidRPr="009F3AA7" w:rsidRDefault="006627EF" w:rsidP="006627EF">
            <w:pPr>
              <w:jc w:val="center"/>
              <w:rPr>
                <w:rStyle w:val="ad"/>
                <w:b w:val="0"/>
                <w:color w:val="auto"/>
                <w:sz w:val="22"/>
                <w:szCs w:val="22"/>
                <w:lang w:eastAsia="en-US"/>
              </w:rPr>
            </w:pPr>
          </w:p>
        </w:tc>
        <w:tc>
          <w:tcPr>
            <w:tcW w:w="1135" w:type="dxa"/>
            <w:tcBorders>
              <w:top w:val="single" w:sz="4" w:space="0" w:color="auto"/>
              <w:left w:val="single" w:sz="4" w:space="0" w:color="auto"/>
              <w:bottom w:val="single" w:sz="4" w:space="0" w:color="auto"/>
              <w:right w:val="single" w:sz="4" w:space="0" w:color="auto"/>
            </w:tcBorders>
          </w:tcPr>
          <w:p w14:paraId="48731D5A" w14:textId="77777777" w:rsidR="006627EF" w:rsidRPr="009F3AA7" w:rsidRDefault="006627EF" w:rsidP="006627EF">
            <w:pPr>
              <w:jc w:val="center"/>
              <w:rPr>
                <w:rStyle w:val="ad"/>
                <w:b w:val="0"/>
                <w:color w:val="auto"/>
                <w:sz w:val="22"/>
                <w:szCs w:val="22"/>
                <w:lang w:eastAsia="en-US"/>
              </w:rPr>
            </w:pPr>
          </w:p>
        </w:tc>
        <w:tc>
          <w:tcPr>
            <w:tcW w:w="1135" w:type="dxa"/>
            <w:tcBorders>
              <w:top w:val="single" w:sz="4" w:space="0" w:color="auto"/>
              <w:left w:val="single" w:sz="4" w:space="0" w:color="auto"/>
              <w:bottom w:val="single" w:sz="4" w:space="0" w:color="auto"/>
              <w:right w:val="single" w:sz="4" w:space="0" w:color="auto"/>
            </w:tcBorders>
          </w:tcPr>
          <w:p w14:paraId="0339D546" w14:textId="77777777" w:rsidR="006627EF" w:rsidRPr="009F3AA7" w:rsidRDefault="006627EF" w:rsidP="006627EF">
            <w:pPr>
              <w:jc w:val="center"/>
              <w:rPr>
                <w:rStyle w:val="ad"/>
                <w:b w:val="0"/>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CB78E28" w14:textId="77777777" w:rsidR="006627EF" w:rsidRPr="009F3AA7" w:rsidRDefault="006627EF" w:rsidP="006627EF">
            <w:pPr>
              <w:jc w:val="center"/>
              <w:rPr>
                <w:rStyle w:val="ad"/>
                <w:b w:val="0"/>
                <w:color w:val="auto"/>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08D5896D" w14:textId="77777777" w:rsidR="006627EF" w:rsidRPr="009F3AA7" w:rsidRDefault="006627EF" w:rsidP="006627EF">
            <w:pPr>
              <w:jc w:val="center"/>
              <w:rPr>
                <w:rStyle w:val="ad"/>
                <w:b w:val="0"/>
                <w:color w:val="auto"/>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0305CC81" w14:textId="77777777" w:rsidR="006627EF" w:rsidRPr="009F3AA7" w:rsidRDefault="006627EF" w:rsidP="006627EF">
            <w:pPr>
              <w:jc w:val="center"/>
              <w:rPr>
                <w:rStyle w:val="ad"/>
                <w:b w:val="0"/>
                <w:color w:val="auto"/>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1083234B" w14:textId="77777777" w:rsidR="006627EF" w:rsidRPr="009F3AA7" w:rsidRDefault="006627EF" w:rsidP="006627EF">
            <w:pPr>
              <w:jc w:val="center"/>
              <w:rPr>
                <w:rStyle w:val="ad"/>
                <w:b w:val="0"/>
                <w:color w:val="auto"/>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11EDB118" w14:textId="77777777" w:rsidR="006627EF" w:rsidRPr="009F3AA7" w:rsidRDefault="006627EF" w:rsidP="006627EF">
            <w:pPr>
              <w:jc w:val="center"/>
              <w:rPr>
                <w:rStyle w:val="ad"/>
                <w:b w:val="0"/>
                <w:color w:val="auto"/>
                <w:sz w:val="22"/>
                <w:szCs w:val="22"/>
                <w:lang w:eastAsia="en-US"/>
              </w:rPr>
            </w:pPr>
          </w:p>
        </w:tc>
        <w:tc>
          <w:tcPr>
            <w:tcW w:w="764" w:type="dxa"/>
            <w:tcBorders>
              <w:top w:val="single" w:sz="4" w:space="0" w:color="auto"/>
              <w:left w:val="single" w:sz="4" w:space="0" w:color="auto"/>
              <w:bottom w:val="single" w:sz="4" w:space="0" w:color="auto"/>
              <w:right w:val="single" w:sz="4" w:space="0" w:color="auto"/>
            </w:tcBorders>
          </w:tcPr>
          <w:p w14:paraId="66AF9CB7" w14:textId="77777777" w:rsidR="006627EF" w:rsidRPr="009F3AA7" w:rsidRDefault="006627EF" w:rsidP="006627EF">
            <w:pPr>
              <w:jc w:val="center"/>
              <w:rPr>
                <w:rStyle w:val="ad"/>
                <w:b w:val="0"/>
                <w:color w:val="auto"/>
                <w:sz w:val="22"/>
                <w:szCs w:val="22"/>
                <w:lang w:eastAsia="en-US"/>
              </w:rPr>
            </w:pPr>
          </w:p>
        </w:tc>
        <w:tc>
          <w:tcPr>
            <w:tcW w:w="581" w:type="dxa"/>
            <w:tcBorders>
              <w:top w:val="single" w:sz="4" w:space="0" w:color="auto"/>
              <w:left w:val="single" w:sz="4" w:space="0" w:color="auto"/>
              <w:bottom w:val="single" w:sz="4" w:space="0" w:color="auto"/>
              <w:right w:val="single" w:sz="4" w:space="0" w:color="auto"/>
            </w:tcBorders>
          </w:tcPr>
          <w:p w14:paraId="7A1BFEC1" w14:textId="77777777" w:rsidR="006627EF" w:rsidRPr="009F3AA7" w:rsidRDefault="006627EF" w:rsidP="006627EF">
            <w:pPr>
              <w:jc w:val="center"/>
              <w:rPr>
                <w:rStyle w:val="ad"/>
                <w:b w:val="0"/>
                <w:color w:val="auto"/>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F092FFF" w14:textId="77777777" w:rsidR="006627EF" w:rsidRPr="009F3AA7" w:rsidRDefault="006627EF" w:rsidP="006627EF">
            <w:pPr>
              <w:jc w:val="center"/>
              <w:rPr>
                <w:rStyle w:val="ad"/>
                <w:b w:val="0"/>
                <w:color w:val="auto"/>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14:paraId="3E83031B" w14:textId="77777777" w:rsidR="006627EF" w:rsidRPr="009F3AA7" w:rsidRDefault="006627EF" w:rsidP="006627EF">
            <w:pPr>
              <w:jc w:val="center"/>
              <w:rPr>
                <w:rStyle w:val="ad"/>
                <w:b w:val="0"/>
                <w:color w:val="auto"/>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431B08DC" w14:textId="77777777" w:rsidR="006627EF" w:rsidRPr="009F3AA7" w:rsidRDefault="006627EF" w:rsidP="006627EF">
            <w:pPr>
              <w:jc w:val="center"/>
              <w:rPr>
                <w:rStyle w:val="ad"/>
                <w:b w:val="0"/>
                <w:color w:val="auto"/>
                <w:sz w:val="22"/>
                <w:szCs w:val="22"/>
                <w:lang w:eastAsia="en-US"/>
              </w:rPr>
            </w:pPr>
          </w:p>
        </w:tc>
        <w:tc>
          <w:tcPr>
            <w:tcW w:w="712" w:type="dxa"/>
            <w:tcBorders>
              <w:top w:val="single" w:sz="4" w:space="0" w:color="auto"/>
              <w:left w:val="single" w:sz="4" w:space="0" w:color="auto"/>
              <w:bottom w:val="single" w:sz="4" w:space="0" w:color="auto"/>
              <w:right w:val="single" w:sz="4" w:space="0" w:color="auto"/>
            </w:tcBorders>
          </w:tcPr>
          <w:p w14:paraId="7F2FC8E5" w14:textId="77777777" w:rsidR="006627EF" w:rsidRPr="009F3AA7" w:rsidRDefault="006627EF" w:rsidP="006627EF">
            <w:pPr>
              <w:jc w:val="center"/>
              <w:rPr>
                <w:rStyle w:val="ad"/>
                <w:b w:val="0"/>
                <w:color w:val="auto"/>
                <w:sz w:val="22"/>
                <w:szCs w:val="22"/>
                <w:lang w:eastAsia="en-US"/>
              </w:rPr>
            </w:pPr>
          </w:p>
        </w:tc>
        <w:tc>
          <w:tcPr>
            <w:tcW w:w="930" w:type="dxa"/>
            <w:tcBorders>
              <w:top w:val="single" w:sz="4" w:space="0" w:color="auto"/>
              <w:left w:val="single" w:sz="4" w:space="0" w:color="auto"/>
              <w:bottom w:val="single" w:sz="4" w:space="0" w:color="auto"/>
              <w:right w:val="single" w:sz="4" w:space="0" w:color="auto"/>
            </w:tcBorders>
          </w:tcPr>
          <w:p w14:paraId="673AE563" w14:textId="77777777" w:rsidR="006627EF" w:rsidRPr="009F3AA7" w:rsidRDefault="006627EF" w:rsidP="006627EF">
            <w:pPr>
              <w:jc w:val="center"/>
              <w:rPr>
                <w:rStyle w:val="ad"/>
                <w:b w:val="0"/>
                <w:color w:val="auto"/>
                <w:sz w:val="22"/>
                <w:szCs w:val="22"/>
                <w:lang w:eastAsia="en-US"/>
              </w:rPr>
            </w:pPr>
          </w:p>
        </w:tc>
        <w:tc>
          <w:tcPr>
            <w:tcW w:w="657" w:type="dxa"/>
            <w:tcBorders>
              <w:top w:val="single" w:sz="4" w:space="0" w:color="auto"/>
              <w:left w:val="single" w:sz="4" w:space="0" w:color="auto"/>
              <w:bottom w:val="single" w:sz="4" w:space="0" w:color="auto"/>
              <w:right w:val="single" w:sz="4" w:space="0" w:color="auto"/>
            </w:tcBorders>
          </w:tcPr>
          <w:p w14:paraId="597EEBE4" w14:textId="77777777" w:rsidR="006627EF" w:rsidRPr="009F3AA7" w:rsidRDefault="006627EF" w:rsidP="006627EF">
            <w:pPr>
              <w:jc w:val="center"/>
              <w:rPr>
                <w:rStyle w:val="ad"/>
                <w:b w:val="0"/>
                <w:color w:val="auto"/>
                <w:sz w:val="22"/>
                <w:szCs w:val="22"/>
                <w:lang w:eastAsia="en-US"/>
              </w:rPr>
            </w:pPr>
          </w:p>
        </w:tc>
        <w:tc>
          <w:tcPr>
            <w:tcW w:w="907" w:type="dxa"/>
            <w:tcBorders>
              <w:top w:val="single" w:sz="4" w:space="0" w:color="auto"/>
              <w:left w:val="single" w:sz="4" w:space="0" w:color="auto"/>
              <w:bottom w:val="single" w:sz="4" w:space="0" w:color="auto"/>
              <w:right w:val="single" w:sz="4" w:space="0" w:color="auto"/>
            </w:tcBorders>
          </w:tcPr>
          <w:p w14:paraId="752C7D5D" w14:textId="77777777" w:rsidR="006627EF" w:rsidRPr="009F3AA7" w:rsidRDefault="006627EF" w:rsidP="006627EF">
            <w:pPr>
              <w:jc w:val="center"/>
              <w:rPr>
                <w:rStyle w:val="ad"/>
                <w:b w:val="0"/>
                <w:color w:val="auto"/>
                <w:sz w:val="22"/>
                <w:szCs w:val="22"/>
                <w:lang w:eastAsia="en-US"/>
              </w:rPr>
            </w:pPr>
          </w:p>
        </w:tc>
      </w:tr>
      <w:tr w:rsidR="006627EF" w:rsidRPr="009F3AA7" w14:paraId="2037389D" w14:textId="77777777" w:rsidTr="006627EF">
        <w:tc>
          <w:tcPr>
            <w:tcW w:w="994" w:type="dxa"/>
            <w:tcBorders>
              <w:top w:val="single" w:sz="4" w:space="0" w:color="auto"/>
              <w:left w:val="single" w:sz="4" w:space="0" w:color="auto"/>
              <w:bottom w:val="single" w:sz="4" w:space="0" w:color="auto"/>
              <w:right w:val="single" w:sz="4" w:space="0" w:color="auto"/>
            </w:tcBorders>
            <w:hideMark/>
          </w:tcPr>
          <w:p w14:paraId="0F30EDB6" w14:textId="77777777" w:rsidR="006627EF" w:rsidRPr="009F3AA7" w:rsidRDefault="006627EF" w:rsidP="006627EF">
            <w:pPr>
              <w:rPr>
                <w:rStyle w:val="ad"/>
                <w:color w:val="auto"/>
                <w:sz w:val="22"/>
                <w:szCs w:val="22"/>
              </w:rPr>
            </w:pPr>
            <w:r w:rsidRPr="009F3AA7">
              <w:rPr>
                <w:rStyle w:val="ad"/>
                <w:color w:val="auto"/>
                <w:sz w:val="22"/>
                <w:szCs w:val="22"/>
                <w:lang w:eastAsia="en-US"/>
              </w:rPr>
              <w:t>Итого</w:t>
            </w:r>
          </w:p>
        </w:tc>
        <w:tc>
          <w:tcPr>
            <w:tcW w:w="1135" w:type="dxa"/>
            <w:tcBorders>
              <w:top w:val="single" w:sz="4" w:space="0" w:color="auto"/>
              <w:left w:val="single" w:sz="4" w:space="0" w:color="auto"/>
              <w:bottom w:val="single" w:sz="4" w:space="0" w:color="auto"/>
              <w:right w:val="single" w:sz="4" w:space="0" w:color="auto"/>
            </w:tcBorders>
          </w:tcPr>
          <w:p w14:paraId="631C1B5C" w14:textId="77777777" w:rsidR="006627EF" w:rsidRPr="009F3AA7" w:rsidRDefault="006627EF" w:rsidP="006627EF">
            <w:pPr>
              <w:jc w:val="center"/>
              <w:rPr>
                <w:rStyle w:val="ad"/>
                <w:b w:val="0"/>
                <w:color w:val="auto"/>
                <w:sz w:val="22"/>
                <w:szCs w:val="22"/>
              </w:rPr>
            </w:pPr>
          </w:p>
        </w:tc>
        <w:tc>
          <w:tcPr>
            <w:tcW w:w="1135" w:type="dxa"/>
            <w:tcBorders>
              <w:top w:val="single" w:sz="4" w:space="0" w:color="auto"/>
              <w:left w:val="single" w:sz="4" w:space="0" w:color="auto"/>
              <w:bottom w:val="single" w:sz="4" w:space="0" w:color="auto"/>
              <w:right w:val="single" w:sz="4" w:space="0" w:color="auto"/>
            </w:tcBorders>
          </w:tcPr>
          <w:p w14:paraId="485273C2"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E2FC36D" w14:textId="77777777" w:rsidR="006627EF" w:rsidRPr="009F3AA7" w:rsidRDefault="006627EF" w:rsidP="006627EF">
            <w:pPr>
              <w:jc w:val="center"/>
              <w:rPr>
                <w:rStyle w:val="ad"/>
                <w:b w:val="0"/>
                <w:color w:val="auto"/>
                <w:sz w:val="22"/>
                <w:szCs w:val="22"/>
              </w:rPr>
            </w:pPr>
          </w:p>
        </w:tc>
        <w:tc>
          <w:tcPr>
            <w:tcW w:w="708" w:type="dxa"/>
            <w:tcBorders>
              <w:top w:val="single" w:sz="4" w:space="0" w:color="auto"/>
              <w:left w:val="single" w:sz="4" w:space="0" w:color="auto"/>
              <w:bottom w:val="single" w:sz="4" w:space="0" w:color="auto"/>
              <w:right w:val="single" w:sz="4" w:space="0" w:color="auto"/>
            </w:tcBorders>
          </w:tcPr>
          <w:p w14:paraId="2969004B" w14:textId="77777777" w:rsidR="006627EF" w:rsidRPr="009F3AA7" w:rsidRDefault="006627EF" w:rsidP="006627EF">
            <w:pPr>
              <w:jc w:val="center"/>
              <w:rPr>
                <w:rStyle w:val="ad"/>
                <w:b w:val="0"/>
                <w:color w:val="auto"/>
                <w:sz w:val="22"/>
                <w:szCs w:val="22"/>
              </w:rPr>
            </w:pPr>
          </w:p>
        </w:tc>
        <w:tc>
          <w:tcPr>
            <w:tcW w:w="993" w:type="dxa"/>
            <w:tcBorders>
              <w:top w:val="single" w:sz="4" w:space="0" w:color="auto"/>
              <w:left w:val="single" w:sz="4" w:space="0" w:color="auto"/>
              <w:bottom w:val="single" w:sz="4" w:space="0" w:color="auto"/>
              <w:right w:val="single" w:sz="4" w:space="0" w:color="auto"/>
            </w:tcBorders>
          </w:tcPr>
          <w:p w14:paraId="3C3D12F7" w14:textId="77777777" w:rsidR="006627EF" w:rsidRPr="009F3AA7" w:rsidRDefault="006627EF" w:rsidP="006627EF">
            <w:pPr>
              <w:jc w:val="center"/>
              <w:rPr>
                <w:rStyle w:val="ad"/>
                <w:b w:val="0"/>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E0D5FC8" w14:textId="77777777" w:rsidR="006627EF" w:rsidRPr="009F3AA7" w:rsidRDefault="006627EF" w:rsidP="006627EF">
            <w:pPr>
              <w:jc w:val="center"/>
              <w:rPr>
                <w:rStyle w:val="ad"/>
                <w:b w:val="0"/>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32202B29" w14:textId="77777777" w:rsidR="006627EF" w:rsidRPr="009F3AA7" w:rsidRDefault="006627EF" w:rsidP="006627EF">
            <w:pPr>
              <w:jc w:val="center"/>
              <w:rPr>
                <w:rStyle w:val="ad"/>
                <w:b w:val="0"/>
                <w:color w:val="auto"/>
                <w:sz w:val="22"/>
                <w:szCs w:val="22"/>
              </w:rPr>
            </w:pPr>
          </w:p>
        </w:tc>
        <w:tc>
          <w:tcPr>
            <w:tcW w:w="764" w:type="dxa"/>
            <w:tcBorders>
              <w:top w:val="single" w:sz="4" w:space="0" w:color="auto"/>
              <w:left w:val="single" w:sz="4" w:space="0" w:color="auto"/>
              <w:bottom w:val="single" w:sz="4" w:space="0" w:color="auto"/>
              <w:right w:val="single" w:sz="4" w:space="0" w:color="auto"/>
            </w:tcBorders>
          </w:tcPr>
          <w:p w14:paraId="1724A3E1" w14:textId="77777777" w:rsidR="006627EF" w:rsidRPr="009F3AA7" w:rsidRDefault="006627EF" w:rsidP="006627EF">
            <w:pPr>
              <w:jc w:val="center"/>
              <w:rPr>
                <w:rStyle w:val="ad"/>
                <w:b w:val="0"/>
                <w:color w:val="auto"/>
                <w:sz w:val="22"/>
                <w:szCs w:val="22"/>
              </w:rPr>
            </w:pPr>
          </w:p>
        </w:tc>
        <w:tc>
          <w:tcPr>
            <w:tcW w:w="581" w:type="dxa"/>
            <w:tcBorders>
              <w:top w:val="single" w:sz="4" w:space="0" w:color="auto"/>
              <w:left w:val="single" w:sz="4" w:space="0" w:color="auto"/>
              <w:bottom w:val="single" w:sz="4" w:space="0" w:color="auto"/>
              <w:right w:val="single" w:sz="4" w:space="0" w:color="auto"/>
            </w:tcBorders>
          </w:tcPr>
          <w:p w14:paraId="73AFBC5C" w14:textId="77777777" w:rsidR="006627EF" w:rsidRPr="009F3AA7" w:rsidRDefault="006627EF" w:rsidP="006627EF">
            <w:pPr>
              <w:jc w:val="center"/>
              <w:rPr>
                <w:rStyle w:val="ad"/>
                <w:b w:val="0"/>
                <w:color w:val="auto"/>
                <w:sz w:val="22"/>
                <w:szCs w:val="22"/>
              </w:rPr>
            </w:pPr>
          </w:p>
        </w:tc>
        <w:tc>
          <w:tcPr>
            <w:tcW w:w="553" w:type="dxa"/>
            <w:tcBorders>
              <w:top w:val="single" w:sz="4" w:space="0" w:color="auto"/>
              <w:left w:val="single" w:sz="4" w:space="0" w:color="auto"/>
              <w:bottom w:val="single" w:sz="4" w:space="0" w:color="auto"/>
              <w:right w:val="single" w:sz="4" w:space="0" w:color="auto"/>
            </w:tcBorders>
          </w:tcPr>
          <w:p w14:paraId="37DA1C85" w14:textId="77777777" w:rsidR="006627EF" w:rsidRPr="009F3AA7" w:rsidRDefault="006627EF" w:rsidP="006627EF">
            <w:pPr>
              <w:jc w:val="center"/>
              <w:rPr>
                <w:rStyle w:val="ad"/>
                <w:b w:val="0"/>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4584E0F9" w14:textId="77777777" w:rsidR="006627EF" w:rsidRPr="009F3AA7" w:rsidRDefault="006627EF" w:rsidP="006627EF">
            <w:pPr>
              <w:jc w:val="center"/>
              <w:rPr>
                <w:rStyle w:val="ad"/>
                <w:b w:val="0"/>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15B79550" w14:textId="77777777" w:rsidR="006627EF" w:rsidRPr="009F3AA7" w:rsidRDefault="006627EF" w:rsidP="006627EF">
            <w:pPr>
              <w:jc w:val="center"/>
              <w:rPr>
                <w:rStyle w:val="ad"/>
                <w:b w:val="0"/>
                <w:color w:val="auto"/>
                <w:sz w:val="22"/>
                <w:szCs w:val="22"/>
              </w:rPr>
            </w:pPr>
          </w:p>
        </w:tc>
        <w:tc>
          <w:tcPr>
            <w:tcW w:w="712" w:type="dxa"/>
            <w:tcBorders>
              <w:top w:val="single" w:sz="4" w:space="0" w:color="auto"/>
              <w:left w:val="single" w:sz="4" w:space="0" w:color="auto"/>
              <w:bottom w:val="single" w:sz="4" w:space="0" w:color="auto"/>
              <w:right w:val="single" w:sz="4" w:space="0" w:color="auto"/>
            </w:tcBorders>
          </w:tcPr>
          <w:p w14:paraId="3EE7E445" w14:textId="77777777" w:rsidR="006627EF" w:rsidRPr="009F3AA7" w:rsidRDefault="006627EF" w:rsidP="006627EF">
            <w:pPr>
              <w:jc w:val="center"/>
              <w:rPr>
                <w:rStyle w:val="ad"/>
                <w:b w:val="0"/>
                <w:color w:val="auto"/>
                <w:sz w:val="22"/>
                <w:szCs w:val="22"/>
              </w:rPr>
            </w:pPr>
          </w:p>
        </w:tc>
        <w:tc>
          <w:tcPr>
            <w:tcW w:w="930" w:type="dxa"/>
            <w:tcBorders>
              <w:top w:val="single" w:sz="4" w:space="0" w:color="auto"/>
              <w:left w:val="single" w:sz="4" w:space="0" w:color="auto"/>
              <w:bottom w:val="single" w:sz="4" w:space="0" w:color="auto"/>
              <w:right w:val="single" w:sz="4" w:space="0" w:color="auto"/>
            </w:tcBorders>
          </w:tcPr>
          <w:p w14:paraId="612D0C79" w14:textId="77777777" w:rsidR="006627EF" w:rsidRPr="009F3AA7" w:rsidRDefault="006627EF" w:rsidP="006627EF">
            <w:pPr>
              <w:jc w:val="center"/>
              <w:rPr>
                <w:rStyle w:val="ad"/>
                <w:b w:val="0"/>
                <w:color w:val="auto"/>
                <w:sz w:val="22"/>
                <w:szCs w:val="22"/>
              </w:rPr>
            </w:pPr>
          </w:p>
        </w:tc>
        <w:tc>
          <w:tcPr>
            <w:tcW w:w="657" w:type="dxa"/>
            <w:tcBorders>
              <w:top w:val="single" w:sz="4" w:space="0" w:color="auto"/>
              <w:left w:val="single" w:sz="4" w:space="0" w:color="auto"/>
              <w:bottom w:val="single" w:sz="4" w:space="0" w:color="auto"/>
              <w:right w:val="single" w:sz="4" w:space="0" w:color="auto"/>
            </w:tcBorders>
          </w:tcPr>
          <w:p w14:paraId="18445CE5" w14:textId="77777777" w:rsidR="006627EF" w:rsidRPr="009F3AA7" w:rsidRDefault="006627EF" w:rsidP="006627EF">
            <w:pPr>
              <w:jc w:val="center"/>
              <w:rPr>
                <w:rStyle w:val="ad"/>
                <w:b w:val="0"/>
                <w:color w:val="auto"/>
                <w:sz w:val="22"/>
                <w:szCs w:val="22"/>
              </w:rPr>
            </w:pPr>
          </w:p>
        </w:tc>
        <w:tc>
          <w:tcPr>
            <w:tcW w:w="907" w:type="dxa"/>
            <w:tcBorders>
              <w:top w:val="single" w:sz="4" w:space="0" w:color="auto"/>
              <w:left w:val="single" w:sz="4" w:space="0" w:color="auto"/>
              <w:bottom w:val="single" w:sz="4" w:space="0" w:color="auto"/>
              <w:right w:val="single" w:sz="4" w:space="0" w:color="auto"/>
            </w:tcBorders>
          </w:tcPr>
          <w:p w14:paraId="11AC75FD" w14:textId="77777777" w:rsidR="006627EF" w:rsidRPr="009F3AA7" w:rsidRDefault="006627EF" w:rsidP="006627EF">
            <w:pPr>
              <w:jc w:val="center"/>
              <w:rPr>
                <w:rStyle w:val="ad"/>
                <w:b w:val="0"/>
                <w:color w:val="auto"/>
                <w:sz w:val="22"/>
                <w:szCs w:val="22"/>
              </w:rPr>
            </w:pPr>
          </w:p>
        </w:tc>
      </w:tr>
      <w:tr w:rsidR="006627EF" w:rsidRPr="009F3AA7" w14:paraId="10B7A534" w14:textId="77777777" w:rsidTr="006627EF">
        <w:tc>
          <w:tcPr>
            <w:tcW w:w="994" w:type="dxa"/>
            <w:tcBorders>
              <w:top w:val="single" w:sz="4" w:space="0" w:color="auto"/>
              <w:left w:val="single" w:sz="4" w:space="0" w:color="auto"/>
              <w:bottom w:val="single" w:sz="4" w:space="0" w:color="auto"/>
              <w:right w:val="single" w:sz="4" w:space="0" w:color="auto"/>
            </w:tcBorders>
            <w:hideMark/>
          </w:tcPr>
          <w:p w14:paraId="0183A060" w14:textId="77777777" w:rsidR="006627EF" w:rsidRPr="009F3AA7" w:rsidRDefault="006627EF" w:rsidP="006627EF">
            <w:pPr>
              <w:rPr>
                <w:rStyle w:val="ad"/>
                <w:b w:val="0"/>
                <w:color w:val="auto"/>
                <w:sz w:val="22"/>
                <w:szCs w:val="22"/>
              </w:rPr>
            </w:pPr>
            <w:r w:rsidRPr="009F3AA7">
              <w:rPr>
                <w:rStyle w:val="ad"/>
                <w:b w:val="0"/>
                <w:color w:val="auto"/>
                <w:sz w:val="22"/>
                <w:szCs w:val="22"/>
                <w:lang w:eastAsia="en-US"/>
              </w:rPr>
              <w:t>в т. ч. просроченная задолженность</w:t>
            </w:r>
          </w:p>
        </w:tc>
        <w:tc>
          <w:tcPr>
            <w:tcW w:w="1135" w:type="dxa"/>
            <w:tcBorders>
              <w:top w:val="single" w:sz="4" w:space="0" w:color="auto"/>
              <w:left w:val="single" w:sz="4" w:space="0" w:color="auto"/>
              <w:bottom w:val="single" w:sz="4" w:space="0" w:color="auto"/>
              <w:right w:val="single" w:sz="4" w:space="0" w:color="auto"/>
            </w:tcBorders>
          </w:tcPr>
          <w:p w14:paraId="31AC4556" w14:textId="77777777" w:rsidR="006627EF" w:rsidRPr="009F3AA7" w:rsidRDefault="006627EF" w:rsidP="006627EF">
            <w:pPr>
              <w:jc w:val="center"/>
              <w:rPr>
                <w:rStyle w:val="ad"/>
                <w:b w:val="0"/>
                <w:color w:val="auto"/>
                <w:sz w:val="22"/>
                <w:szCs w:val="22"/>
              </w:rPr>
            </w:pPr>
          </w:p>
        </w:tc>
        <w:tc>
          <w:tcPr>
            <w:tcW w:w="1135" w:type="dxa"/>
            <w:tcBorders>
              <w:top w:val="single" w:sz="4" w:space="0" w:color="auto"/>
              <w:left w:val="single" w:sz="4" w:space="0" w:color="auto"/>
              <w:bottom w:val="single" w:sz="4" w:space="0" w:color="auto"/>
              <w:right w:val="single" w:sz="4" w:space="0" w:color="auto"/>
            </w:tcBorders>
          </w:tcPr>
          <w:p w14:paraId="38ECD281"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54712B" w14:textId="77777777" w:rsidR="006627EF" w:rsidRPr="009F3AA7" w:rsidRDefault="006627EF" w:rsidP="006627EF">
            <w:pPr>
              <w:jc w:val="center"/>
              <w:rPr>
                <w:rStyle w:val="ad"/>
                <w:b w:val="0"/>
                <w:color w:val="auto"/>
                <w:sz w:val="22"/>
                <w:szCs w:val="22"/>
              </w:rPr>
            </w:pPr>
          </w:p>
        </w:tc>
        <w:tc>
          <w:tcPr>
            <w:tcW w:w="708" w:type="dxa"/>
            <w:tcBorders>
              <w:top w:val="single" w:sz="4" w:space="0" w:color="auto"/>
              <w:left w:val="single" w:sz="4" w:space="0" w:color="auto"/>
              <w:bottom w:val="single" w:sz="4" w:space="0" w:color="auto"/>
              <w:right w:val="single" w:sz="4" w:space="0" w:color="auto"/>
            </w:tcBorders>
          </w:tcPr>
          <w:p w14:paraId="72868018" w14:textId="77777777" w:rsidR="006627EF" w:rsidRPr="009F3AA7" w:rsidRDefault="006627EF" w:rsidP="006627EF">
            <w:pPr>
              <w:jc w:val="center"/>
              <w:rPr>
                <w:rStyle w:val="ad"/>
                <w:b w:val="0"/>
                <w:color w:val="auto"/>
                <w:sz w:val="22"/>
                <w:szCs w:val="22"/>
              </w:rPr>
            </w:pPr>
          </w:p>
        </w:tc>
        <w:tc>
          <w:tcPr>
            <w:tcW w:w="993" w:type="dxa"/>
            <w:tcBorders>
              <w:top w:val="single" w:sz="4" w:space="0" w:color="auto"/>
              <w:left w:val="single" w:sz="4" w:space="0" w:color="auto"/>
              <w:bottom w:val="single" w:sz="4" w:space="0" w:color="auto"/>
              <w:right w:val="single" w:sz="4" w:space="0" w:color="auto"/>
            </w:tcBorders>
          </w:tcPr>
          <w:p w14:paraId="2CED1421" w14:textId="77777777" w:rsidR="006627EF" w:rsidRPr="009F3AA7" w:rsidRDefault="006627EF" w:rsidP="006627EF">
            <w:pPr>
              <w:jc w:val="center"/>
              <w:rPr>
                <w:rStyle w:val="ad"/>
                <w:b w:val="0"/>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1E29EFC3" w14:textId="77777777" w:rsidR="006627EF" w:rsidRPr="009F3AA7" w:rsidRDefault="006627EF" w:rsidP="006627EF">
            <w:pPr>
              <w:jc w:val="center"/>
              <w:rPr>
                <w:rStyle w:val="ad"/>
                <w:b w:val="0"/>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49DFC10A" w14:textId="77777777" w:rsidR="006627EF" w:rsidRPr="009F3AA7" w:rsidRDefault="006627EF" w:rsidP="006627EF">
            <w:pPr>
              <w:jc w:val="center"/>
              <w:rPr>
                <w:rStyle w:val="ad"/>
                <w:b w:val="0"/>
                <w:color w:val="auto"/>
                <w:sz w:val="22"/>
                <w:szCs w:val="22"/>
              </w:rPr>
            </w:pPr>
          </w:p>
        </w:tc>
        <w:tc>
          <w:tcPr>
            <w:tcW w:w="764" w:type="dxa"/>
            <w:tcBorders>
              <w:top w:val="single" w:sz="4" w:space="0" w:color="auto"/>
              <w:left w:val="single" w:sz="4" w:space="0" w:color="auto"/>
              <w:bottom w:val="single" w:sz="4" w:space="0" w:color="auto"/>
              <w:right w:val="single" w:sz="4" w:space="0" w:color="auto"/>
            </w:tcBorders>
          </w:tcPr>
          <w:p w14:paraId="27FD7520" w14:textId="77777777" w:rsidR="006627EF" w:rsidRPr="009F3AA7" w:rsidRDefault="006627EF" w:rsidP="006627EF">
            <w:pPr>
              <w:jc w:val="center"/>
              <w:rPr>
                <w:rStyle w:val="ad"/>
                <w:b w:val="0"/>
                <w:color w:val="auto"/>
                <w:sz w:val="22"/>
                <w:szCs w:val="22"/>
              </w:rPr>
            </w:pPr>
          </w:p>
        </w:tc>
        <w:tc>
          <w:tcPr>
            <w:tcW w:w="581" w:type="dxa"/>
            <w:tcBorders>
              <w:top w:val="single" w:sz="4" w:space="0" w:color="auto"/>
              <w:left w:val="single" w:sz="4" w:space="0" w:color="auto"/>
              <w:bottom w:val="single" w:sz="4" w:space="0" w:color="auto"/>
              <w:right w:val="single" w:sz="4" w:space="0" w:color="auto"/>
            </w:tcBorders>
          </w:tcPr>
          <w:p w14:paraId="418313F5" w14:textId="77777777" w:rsidR="006627EF" w:rsidRPr="009F3AA7" w:rsidRDefault="006627EF" w:rsidP="006627EF">
            <w:pPr>
              <w:jc w:val="center"/>
              <w:rPr>
                <w:rStyle w:val="ad"/>
                <w:b w:val="0"/>
                <w:color w:val="auto"/>
                <w:sz w:val="22"/>
                <w:szCs w:val="22"/>
              </w:rPr>
            </w:pPr>
          </w:p>
        </w:tc>
        <w:tc>
          <w:tcPr>
            <w:tcW w:w="553" w:type="dxa"/>
            <w:tcBorders>
              <w:top w:val="single" w:sz="4" w:space="0" w:color="auto"/>
              <w:left w:val="single" w:sz="4" w:space="0" w:color="auto"/>
              <w:bottom w:val="single" w:sz="4" w:space="0" w:color="auto"/>
              <w:right w:val="single" w:sz="4" w:space="0" w:color="auto"/>
            </w:tcBorders>
          </w:tcPr>
          <w:p w14:paraId="5CA174D8" w14:textId="77777777" w:rsidR="006627EF" w:rsidRPr="009F3AA7" w:rsidRDefault="006627EF" w:rsidP="006627EF">
            <w:pPr>
              <w:jc w:val="center"/>
              <w:rPr>
                <w:rStyle w:val="ad"/>
                <w:b w:val="0"/>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390C7050" w14:textId="77777777" w:rsidR="006627EF" w:rsidRPr="009F3AA7" w:rsidRDefault="006627EF" w:rsidP="006627EF">
            <w:pPr>
              <w:jc w:val="center"/>
              <w:rPr>
                <w:rStyle w:val="ad"/>
                <w:b w:val="0"/>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2D3D91D8" w14:textId="77777777" w:rsidR="006627EF" w:rsidRPr="009F3AA7" w:rsidRDefault="006627EF" w:rsidP="006627EF">
            <w:pPr>
              <w:jc w:val="center"/>
              <w:rPr>
                <w:rStyle w:val="ad"/>
                <w:b w:val="0"/>
                <w:color w:val="auto"/>
                <w:sz w:val="22"/>
                <w:szCs w:val="22"/>
              </w:rPr>
            </w:pPr>
          </w:p>
        </w:tc>
        <w:tc>
          <w:tcPr>
            <w:tcW w:w="712" w:type="dxa"/>
            <w:tcBorders>
              <w:top w:val="single" w:sz="4" w:space="0" w:color="auto"/>
              <w:left w:val="single" w:sz="4" w:space="0" w:color="auto"/>
              <w:bottom w:val="single" w:sz="4" w:space="0" w:color="auto"/>
              <w:right w:val="single" w:sz="4" w:space="0" w:color="auto"/>
            </w:tcBorders>
          </w:tcPr>
          <w:p w14:paraId="2E10CAB6" w14:textId="77777777" w:rsidR="006627EF" w:rsidRPr="009F3AA7" w:rsidRDefault="006627EF" w:rsidP="006627EF">
            <w:pPr>
              <w:jc w:val="center"/>
              <w:rPr>
                <w:rStyle w:val="ad"/>
                <w:b w:val="0"/>
                <w:color w:val="auto"/>
                <w:sz w:val="22"/>
                <w:szCs w:val="22"/>
              </w:rPr>
            </w:pPr>
          </w:p>
        </w:tc>
        <w:tc>
          <w:tcPr>
            <w:tcW w:w="930" w:type="dxa"/>
            <w:tcBorders>
              <w:top w:val="single" w:sz="4" w:space="0" w:color="auto"/>
              <w:left w:val="single" w:sz="4" w:space="0" w:color="auto"/>
              <w:bottom w:val="single" w:sz="4" w:space="0" w:color="auto"/>
              <w:right w:val="single" w:sz="4" w:space="0" w:color="auto"/>
            </w:tcBorders>
          </w:tcPr>
          <w:p w14:paraId="553D6748" w14:textId="77777777" w:rsidR="006627EF" w:rsidRPr="009F3AA7" w:rsidRDefault="006627EF" w:rsidP="006627EF">
            <w:pPr>
              <w:jc w:val="center"/>
              <w:rPr>
                <w:rStyle w:val="ad"/>
                <w:b w:val="0"/>
                <w:color w:val="auto"/>
                <w:sz w:val="22"/>
                <w:szCs w:val="22"/>
              </w:rPr>
            </w:pPr>
          </w:p>
        </w:tc>
        <w:tc>
          <w:tcPr>
            <w:tcW w:w="657" w:type="dxa"/>
            <w:tcBorders>
              <w:top w:val="single" w:sz="4" w:space="0" w:color="auto"/>
              <w:left w:val="single" w:sz="4" w:space="0" w:color="auto"/>
              <w:bottom w:val="single" w:sz="4" w:space="0" w:color="auto"/>
              <w:right w:val="single" w:sz="4" w:space="0" w:color="auto"/>
            </w:tcBorders>
          </w:tcPr>
          <w:p w14:paraId="2FB013B8" w14:textId="77777777" w:rsidR="006627EF" w:rsidRPr="009F3AA7" w:rsidRDefault="006627EF" w:rsidP="006627EF">
            <w:pPr>
              <w:jc w:val="center"/>
              <w:rPr>
                <w:rStyle w:val="ad"/>
                <w:b w:val="0"/>
                <w:color w:val="auto"/>
                <w:sz w:val="22"/>
                <w:szCs w:val="22"/>
              </w:rPr>
            </w:pPr>
          </w:p>
        </w:tc>
        <w:tc>
          <w:tcPr>
            <w:tcW w:w="907" w:type="dxa"/>
            <w:tcBorders>
              <w:top w:val="single" w:sz="4" w:space="0" w:color="auto"/>
              <w:left w:val="single" w:sz="4" w:space="0" w:color="auto"/>
              <w:bottom w:val="single" w:sz="4" w:space="0" w:color="auto"/>
              <w:right w:val="single" w:sz="4" w:space="0" w:color="auto"/>
            </w:tcBorders>
          </w:tcPr>
          <w:p w14:paraId="10F1362A" w14:textId="77777777" w:rsidR="006627EF" w:rsidRPr="009F3AA7" w:rsidRDefault="006627EF" w:rsidP="006627EF">
            <w:pPr>
              <w:jc w:val="center"/>
              <w:rPr>
                <w:rStyle w:val="ad"/>
                <w:b w:val="0"/>
                <w:color w:val="auto"/>
                <w:sz w:val="22"/>
                <w:szCs w:val="22"/>
              </w:rPr>
            </w:pPr>
          </w:p>
        </w:tc>
      </w:tr>
      <w:tr w:rsidR="006627EF" w:rsidRPr="009F3AA7" w14:paraId="0FD99256" w14:textId="77777777" w:rsidTr="006627EF">
        <w:tc>
          <w:tcPr>
            <w:tcW w:w="14604" w:type="dxa"/>
            <w:gridSpan w:val="17"/>
            <w:tcBorders>
              <w:top w:val="single" w:sz="4" w:space="0" w:color="auto"/>
              <w:left w:val="single" w:sz="4" w:space="0" w:color="auto"/>
              <w:bottom w:val="single" w:sz="4" w:space="0" w:color="auto"/>
              <w:right w:val="single" w:sz="4" w:space="0" w:color="auto"/>
            </w:tcBorders>
          </w:tcPr>
          <w:p w14:paraId="70497B5A" w14:textId="77777777" w:rsidR="006627EF" w:rsidRPr="009F3AA7" w:rsidRDefault="006627EF" w:rsidP="006627EF">
            <w:pPr>
              <w:ind w:firstLine="709"/>
              <w:jc w:val="both"/>
              <w:rPr>
                <w:rStyle w:val="ad"/>
                <w:b w:val="0"/>
                <w:color w:val="auto"/>
                <w:sz w:val="24"/>
                <w:szCs w:val="24"/>
              </w:rPr>
            </w:pPr>
            <w:r w:rsidRPr="009F3AA7">
              <w:rPr>
                <w:rStyle w:val="ad"/>
                <w:b w:val="0"/>
                <w:color w:val="auto"/>
                <w:sz w:val="24"/>
                <w:szCs w:val="24"/>
                <w:vertAlign w:val="superscript"/>
              </w:rPr>
              <w:t>1)</w:t>
            </w:r>
            <w:r w:rsidRPr="009F3AA7">
              <w:rPr>
                <w:rStyle w:val="ad"/>
                <w:b w:val="0"/>
                <w:color w:val="auto"/>
                <w:sz w:val="24"/>
                <w:szCs w:val="24"/>
              </w:rPr>
              <w:t xml:space="preserve">В соответствии с решением об эмиссии выпуска </w:t>
            </w:r>
            <w:r w:rsidR="009F3AA7" w:rsidRPr="009F3AA7">
              <w:rPr>
                <w:rStyle w:val="ad"/>
                <w:b w:val="0"/>
                <w:color w:val="auto"/>
                <w:sz w:val="24"/>
                <w:szCs w:val="24"/>
              </w:rPr>
              <w:t>м</w:t>
            </w:r>
            <w:r w:rsidR="000B251A">
              <w:rPr>
                <w:rStyle w:val="ad"/>
                <w:b w:val="0"/>
                <w:color w:val="auto"/>
                <w:sz w:val="24"/>
                <w:szCs w:val="24"/>
              </w:rPr>
              <w:t>у</w:t>
            </w:r>
            <w:r w:rsidR="009F3AA7" w:rsidRPr="009F3AA7">
              <w:rPr>
                <w:rStyle w:val="ad"/>
                <w:b w:val="0"/>
                <w:color w:val="auto"/>
                <w:sz w:val="24"/>
                <w:szCs w:val="24"/>
              </w:rPr>
              <w:t xml:space="preserve">ниципальных </w:t>
            </w:r>
            <w:r w:rsidRPr="009F3AA7">
              <w:rPr>
                <w:rStyle w:val="ad"/>
                <w:b w:val="0"/>
                <w:color w:val="auto"/>
                <w:sz w:val="24"/>
                <w:szCs w:val="24"/>
              </w:rPr>
              <w:t>ценных бумаг (дополнительного выпуска).</w:t>
            </w:r>
          </w:p>
          <w:p w14:paraId="4E0E2621" w14:textId="77777777" w:rsidR="006627EF" w:rsidRPr="009F3AA7" w:rsidRDefault="006627EF" w:rsidP="000B251A">
            <w:pPr>
              <w:ind w:firstLine="709"/>
              <w:jc w:val="both"/>
              <w:rPr>
                <w:rStyle w:val="ad"/>
                <w:b w:val="0"/>
                <w:color w:val="auto"/>
                <w:sz w:val="24"/>
                <w:szCs w:val="24"/>
              </w:rPr>
            </w:pPr>
            <w:r w:rsidRPr="009F3AA7">
              <w:rPr>
                <w:rStyle w:val="ad"/>
                <w:b w:val="0"/>
                <w:color w:val="auto"/>
                <w:sz w:val="24"/>
                <w:szCs w:val="24"/>
                <w:vertAlign w:val="superscript"/>
              </w:rPr>
              <w:t>2)</w:t>
            </w:r>
            <w:r w:rsidRPr="009F3AA7">
              <w:rPr>
                <w:rStyle w:val="ad"/>
                <w:b w:val="0"/>
                <w:color w:val="auto"/>
                <w:sz w:val="24"/>
                <w:szCs w:val="24"/>
              </w:rPr>
              <w:t xml:space="preserve">Указывается объем размещения, погашения, списания долга по </w:t>
            </w:r>
            <w:proofErr w:type="gramStart"/>
            <w:r w:rsidR="009F3AA7" w:rsidRPr="009F3AA7">
              <w:rPr>
                <w:rStyle w:val="ad"/>
                <w:b w:val="0"/>
                <w:color w:val="auto"/>
                <w:sz w:val="24"/>
                <w:szCs w:val="24"/>
              </w:rPr>
              <w:t xml:space="preserve">муниципальным </w:t>
            </w:r>
            <w:r w:rsidRPr="009F3AA7">
              <w:rPr>
                <w:rStyle w:val="ad"/>
                <w:b w:val="0"/>
                <w:color w:val="auto"/>
                <w:sz w:val="24"/>
                <w:szCs w:val="24"/>
              </w:rPr>
              <w:t xml:space="preserve"> ценным</w:t>
            </w:r>
            <w:proofErr w:type="gramEnd"/>
            <w:r w:rsidRPr="009F3AA7">
              <w:rPr>
                <w:rStyle w:val="ad"/>
                <w:b w:val="0"/>
                <w:color w:val="auto"/>
                <w:sz w:val="24"/>
                <w:szCs w:val="24"/>
              </w:rPr>
              <w:t xml:space="preserve"> бумагам по номинальной стоимости.</w:t>
            </w:r>
          </w:p>
        </w:tc>
      </w:tr>
    </w:tbl>
    <w:p w14:paraId="28CFB89F" w14:textId="77777777" w:rsidR="006627EF" w:rsidRPr="009F3AA7" w:rsidRDefault="006627EF" w:rsidP="006627EF">
      <w:pPr>
        <w:tabs>
          <w:tab w:val="left" w:pos="3402"/>
        </w:tabs>
        <w:jc w:val="both"/>
      </w:pPr>
    </w:p>
    <w:p w14:paraId="43EA7B43" w14:textId="77777777" w:rsidR="006627EF" w:rsidRDefault="006627EF" w:rsidP="006627EF">
      <w:pPr>
        <w:ind w:left="708"/>
        <w:jc w:val="both"/>
        <w:rPr>
          <w:rStyle w:val="ad"/>
          <w:b w:val="0"/>
          <w:color w:val="auto"/>
          <w:sz w:val="28"/>
          <w:szCs w:val="28"/>
        </w:rPr>
      </w:pPr>
    </w:p>
    <w:p w14:paraId="15878878" w14:textId="77777777" w:rsidR="00693D15" w:rsidRPr="009F3AA7" w:rsidRDefault="00693D15" w:rsidP="006627EF">
      <w:pPr>
        <w:ind w:left="708"/>
        <w:jc w:val="both"/>
        <w:rPr>
          <w:rStyle w:val="ad"/>
          <w:b w:val="0"/>
          <w:color w:val="auto"/>
          <w:sz w:val="28"/>
          <w:szCs w:val="28"/>
        </w:rPr>
      </w:pPr>
    </w:p>
    <w:p w14:paraId="0B8B0FE1" w14:textId="77777777" w:rsidR="009F3AA7" w:rsidRDefault="009F3AA7" w:rsidP="006627EF">
      <w:pPr>
        <w:ind w:firstLine="709"/>
        <w:jc w:val="both"/>
        <w:rPr>
          <w:rStyle w:val="ad"/>
          <w:b w:val="0"/>
          <w:color w:val="auto"/>
          <w:sz w:val="28"/>
          <w:szCs w:val="28"/>
        </w:rPr>
      </w:pPr>
    </w:p>
    <w:p w14:paraId="70ECEBA0" w14:textId="77777777" w:rsidR="00146319" w:rsidRDefault="00146319" w:rsidP="006627EF">
      <w:pPr>
        <w:ind w:firstLine="709"/>
        <w:jc w:val="both"/>
        <w:rPr>
          <w:rStyle w:val="ad"/>
          <w:b w:val="0"/>
          <w:color w:val="auto"/>
          <w:sz w:val="28"/>
          <w:szCs w:val="28"/>
        </w:rPr>
      </w:pPr>
    </w:p>
    <w:p w14:paraId="4C183E81" w14:textId="77777777" w:rsidR="006627EF" w:rsidRPr="009F3AA7" w:rsidRDefault="006627EF" w:rsidP="006627EF">
      <w:pPr>
        <w:ind w:firstLine="709"/>
        <w:jc w:val="both"/>
        <w:rPr>
          <w:rStyle w:val="ad"/>
          <w:b w:val="0"/>
          <w:color w:val="auto"/>
          <w:sz w:val="28"/>
          <w:szCs w:val="28"/>
        </w:rPr>
      </w:pPr>
      <w:r w:rsidRPr="009F3AA7">
        <w:rPr>
          <w:rStyle w:val="ad"/>
          <w:b w:val="0"/>
          <w:color w:val="auto"/>
          <w:sz w:val="28"/>
          <w:szCs w:val="28"/>
        </w:rPr>
        <w:lastRenderedPageBreak/>
        <w:t>Раздел 3. Обязательства по бюджетным кредитам, привлеченным из других бюджетов бюджетной системы       Российской Федерации</w:t>
      </w:r>
    </w:p>
    <w:p w14:paraId="5922AB8F" w14:textId="77777777" w:rsidR="009F3AA7" w:rsidRDefault="009F3AA7" w:rsidP="009F3AA7">
      <w:pPr>
        <w:ind w:firstLine="709"/>
        <w:jc w:val="both"/>
        <w:rPr>
          <w:rStyle w:val="ad"/>
          <w:b w:val="0"/>
          <w:color w:val="auto"/>
          <w:sz w:val="28"/>
          <w:szCs w:val="28"/>
        </w:rPr>
      </w:pPr>
    </w:p>
    <w:p w14:paraId="221C7ED8" w14:textId="77777777" w:rsidR="006627EF" w:rsidRDefault="006627EF" w:rsidP="009F3AA7">
      <w:pPr>
        <w:ind w:firstLine="709"/>
        <w:jc w:val="both"/>
        <w:rPr>
          <w:rStyle w:val="ad"/>
          <w:b w:val="0"/>
          <w:color w:val="auto"/>
          <w:sz w:val="28"/>
          <w:szCs w:val="28"/>
        </w:rPr>
      </w:pPr>
      <w:r w:rsidRPr="009F3AA7">
        <w:rPr>
          <w:rStyle w:val="ad"/>
          <w:b w:val="0"/>
          <w:color w:val="auto"/>
          <w:sz w:val="28"/>
          <w:szCs w:val="28"/>
        </w:rPr>
        <w:t xml:space="preserve">3.1. Обязательства по бюджетным кредитам, привлеченным из других бюджетов бюджетной системы   </w:t>
      </w:r>
      <w:proofErr w:type="gramStart"/>
      <w:r w:rsidRPr="009F3AA7">
        <w:rPr>
          <w:rStyle w:val="ad"/>
          <w:b w:val="0"/>
          <w:color w:val="auto"/>
          <w:sz w:val="28"/>
          <w:szCs w:val="28"/>
        </w:rPr>
        <w:t>Российской  Федерации</w:t>
      </w:r>
      <w:proofErr w:type="gramEnd"/>
      <w:r w:rsidRPr="009F3AA7">
        <w:rPr>
          <w:rStyle w:val="ad"/>
          <w:b w:val="0"/>
          <w:color w:val="auto"/>
          <w:sz w:val="28"/>
          <w:szCs w:val="28"/>
        </w:rPr>
        <w:t>, выраженные в валюте Российской Федерации</w:t>
      </w:r>
    </w:p>
    <w:p w14:paraId="3A3ADB8B" w14:textId="77777777" w:rsidR="009F3AA7" w:rsidRPr="009F3AA7" w:rsidRDefault="009F3AA7" w:rsidP="009F3AA7">
      <w:pPr>
        <w:ind w:firstLine="709"/>
        <w:jc w:val="both"/>
        <w:rPr>
          <w:rStyle w:val="ad"/>
          <w:b w:val="0"/>
          <w:color w:val="auto"/>
          <w:sz w:val="28"/>
          <w:szCs w:val="28"/>
        </w:rPr>
      </w:pPr>
    </w:p>
    <w:tbl>
      <w:tblPr>
        <w:tblW w:w="14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1276"/>
        <w:gridCol w:w="1134"/>
        <w:gridCol w:w="1275"/>
        <w:gridCol w:w="993"/>
        <w:gridCol w:w="992"/>
        <w:gridCol w:w="1276"/>
        <w:gridCol w:w="1842"/>
        <w:gridCol w:w="1560"/>
        <w:gridCol w:w="1704"/>
      </w:tblGrid>
      <w:tr w:rsidR="006627EF" w:rsidRPr="009F3AA7" w14:paraId="76D32B20" w14:textId="77777777" w:rsidTr="006627EF">
        <w:tc>
          <w:tcPr>
            <w:tcW w:w="1560" w:type="dxa"/>
            <w:tcBorders>
              <w:top w:val="single" w:sz="4" w:space="0" w:color="auto"/>
              <w:left w:val="single" w:sz="4" w:space="0" w:color="auto"/>
              <w:bottom w:val="single" w:sz="4" w:space="0" w:color="auto"/>
              <w:right w:val="single" w:sz="4" w:space="0" w:color="auto"/>
            </w:tcBorders>
            <w:hideMark/>
          </w:tcPr>
          <w:p w14:paraId="7F052A60" w14:textId="77777777" w:rsidR="006627EF" w:rsidRPr="009F3AA7" w:rsidRDefault="006627EF" w:rsidP="006627EF">
            <w:pPr>
              <w:ind w:right="-17"/>
              <w:jc w:val="center"/>
              <w:rPr>
                <w:rStyle w:val="ad"/>
                <w:b w:val="0"/>
                <w:color w:val="auto"/>
                <w:sz w:val="22"/>
                <w:szCs w:val="22"/>
              </w:rPr>
            </w:pPr>
            <w:r w:rsidRPr="009F3AA7">
              <w:rPr>
                <w:rStyle w:val="ad"/>
                <w:b w:val="0"/>
                <w:color w:val="auto"/>
                <w:sz w:val="22"/>
                <w:szCs w:val="22"/>
                <w:lang w:eastAsia="en-US"/>
              </w:rPr>
              <w:t>Номер и дата договора/ соглашения (дополнительного соглашения)</w:t>
            </w:r>
          </w:p>
        </w:tc>
        <w:tc>
          <w:tcPr>
            <w:tcW w:w="992" w:type="dxa"/>
            <w:tcBorders>
              <w:top w:val="single" w:sz="4" w:space="0" w:color="auto"/>
              <w:left w:val="single" w:sz="4" w:space="0" w:color="auto"/>
              <w:bottom w:val="single" w:sz="4" w:space="0" w:color="auto"/>
              <w:right w:val="single" w:sz="4" w:space="0" w:color="auto"/>
            </w:tcBorders>
            <w:hideMark/>
          </w:tcPr>
          <w:p w14:paraId="04379EA3"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Дата возникновения обязательства</w:t>
            </w:r>
          </w:p>
        </w:tc>
        <w:tc>
          <w:tcPr>
            <w:tcW w:w="1276" w:type="dxa"/>
            <w:tcBorders>
              <w:top w:val="single" w:sz="4" w:space="0" w:color="auto"/>
              <w:left w:val="single" w:sz="4" w:space="0" w:color="auto"/>
              <w:bottom w:val="single" w:sz="4" w:space="0" w:color="auto"/>
              <w:right w:val="single" w:sz="4" w:space="0" w:color="auto"/>
            </w:tcBorders>
            <w:hideMark/>
          </w:tcPr>
          <w:p w14:paraId="64CD8D22"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Бюджет, из которого предоставлен бюджетный кредит</w:t>
            </w:r>
          </w:p>
        </w:tc>
        <w:tc>
          <w:tcPr>
            <w:tcW w:w="1134" w:type="dxa"/>
            <w:tcBorders>
              <w:top w:val="single" w:sz="4" w:space="0" w:color="auto"/>
              <w:left w:val="single" w:sz="4" w:space="0" w:color="auto"/>
              <w:bottom w:val="single" w:sz="4" w:space="0" w:color="auto"/>
              <w:right w:val="single" w:sz="4" w:space="0" w:color="auto"/>
            </w:tcBorders>
            <w:hideMark/>
          </w:tcPr>
          <w:p w14:paraId="3CAC3ADA"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Процентная ставка</w:t>
            </w:r>
          </w:p>
          <w:p w14:paraId="365A8D72" w14:textId="77777777" w:rsidR="006627EF" w:rsidRPr="009F3AA7" w:rsidRDefault="006627EF" w:rsidP="006627EF">
            <w:pPr>
              <w:jc w:val="center"/>
              <w:rPr>
                <w:rStyle w:val="ad"/>
                <w:b w:val="0"/>
                <w:color w:val="auto"/>
                <w:sz w:val="22"/>
                <w:szCs w:val="22"/>
                <w:lang w:eastAsia="en-US"/>
              </w:rPr>
            </w:pPr>
            <w:r w:rsidRPr="009F3AA7">
              <w:rPr>
                <w:rStyle w:val="ad"/>
                <w:b w:val="0"/>
                <w:color w:val="auto"/>
                <w:sz w:val="22"/>
                <w:szCs w:val="22"/>
                <w:lang w:eastAsia="en-US"/>
              </w:rPr>
              <w:t>по бюджетному кредиту</w:t>
            </w:r>
          </w:p>
        </w:tc>
        <w:tc>
          <w:tcPr>
            <w:tcW w:w="1275" w:type="dxa"/>
            <w:tcBorders>
              <w:top w:val="single" w:sz="4" w:space="0" w:color="auto"/>
              <w:left w:val="single" w:sz="4" w:space="0" w:color="auto"/>
              <w:bottom w:val="single" w:sz="4" w:space="0" w:color="auto"/>
              <w:right w:val="single" w:sz="4" w:space="0" w:color="auto"/>
            </w:tcBorders>
            <w:hideMark/>
          </w:tcPr>
          <w:p w14:paraId="4AF1167F"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Дата</w:t>
            </w:r>
          </w:p>
          <w:p w14:paraId="1DF8D5F0" w14:textId="77777777" w:rsidR="006627EF" w:rsidRPr="009F3AA7" w:rsidRDefault="006627EF" w:rsidP="006627EF">
            <w:pPr>
              <w:jc w:val="center"/>
              <w:rPr>
                <w:rStyle w:val="ad"/>
                <w:b w:val="0"/>
                <w:color w:val="auto"/>
                <w:sz w:val="22"/>
                <w:szCs w:val="22"/>
                <w:lang w:eastAsia="en-US"/>
              </w:rPr>
            </w:pPr>
            <w:r w:rsidRPr="009F3AA7">
              <w:rPr>
                <w:rStyle w:val="ad"/>
                <w:b w:val="0"/>
                <w:color w:val="auto"/>
                <w:sz w:val="22"/>
                <w:szCs w:val="22"/>
                <w:lang w:eastAsia="en-US"/>
              </w:rPr>
              <w:t>(период)</w:t>
            </w:r>
          </w:p>
          <w:p w14:paraId="6E341CD2" w14:textId="77777777" w:rsidR="006627EF" w:rsidRPr="009F3AA7" w:rsidRDefault="006627EF" w:rsidP="006627EF">
            <w:pPr>
              <w:jc w:val="center"/>
              <w:rPr>
                <w:rStyle w:val="ad"/>
                <w:b w:val="0"/>
                <w:color w:val="auto"/>
                <w:sz w:val="22"/>
                <w:szCs w:val="22"/>
                <w:lang w:eastAsia="en-US"/>
              </w:rPr>
            </w:pPr>
            <w:r w:rsidRPr="009F3AA7">
              <w:rPr>
                <w:rStyle w:val="ad"/>
                <w:b w:val="0"/>
                <w:color w:val="auto"/>
                <w:sz w:val="22"/>
                <w:szCs w:val="22"/>
                <w:lang w:eastAsia="en-US"/>
              </w:rPr>
              <w:t>погашения бюджетного кредита</w:t>
            </w:r>
          </w:p>
        </w:tc>
        <w:tc>
          <w:tcPr>
            <w:tcW w:w="993" w:type="dxa"/>
            <w:tcBorders>
              <w:top w:val="single" w:sz="4" w:space="0" w:color="auto"/>
              <w:left w:val="single" w:sz="4" w:space="0" w:color="auto"/>
              <w:bottom w:val="single" w:sz="4" w:space="0" w:color="auto"/>
              <w:right w:val="single" w:sz="4" w:space="0" w:color="auto"/>
            </w:tcBorders>
            <w:hideMark/>
          </w:tcPr>
          <w:p w14:paraId="60428CD0"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 xml:space="preserve">Объем обязательства, рублей </w:t>
            </w:r>
          </w:p>
        </w:tc>
        <w:tc>
          <w:tcPr>
            <w:tcW w:w="992" w:type="dxa"/>
            <w:tcBorders>
              <w:top w:val="single" w:sz="4" w:space="0" w:color="auto"/>
              <w:left w:val="single" w:sz="4" w:space="0" w:color="auto"/>
              <w:bottom w:val="single" w:sz="4" w:space="0" w:color="auto"/>
              <w:right w:val="single" w:sz="4" w:space="0" w:color="auto"/>
            </w:tcBorders>
            <w:hideMark/>
          </w:tcPr>
          <w:p w14:paraId="7420F062"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 xml:space="preserve">Форма </w:t>
            </w:r>
            <w:proofErr w:type="spellStart"/>
            <w:r w:rsidRPr="009F3AA7">
              <w:rPr>
                <w:rStyle w:val="ad"/>
                <w:b w:val="0"/>
                <w:color w:val="auto"/>
                <w:sz w:val="22"/>
                <w:szCs w:val="22"/>
                <w:lang w:eastAsia="en-US"/>
              </w:rPr>
              <w:t>обеспе-чения</w:t>
            </w:r>
            <w:proofErr w:type="spellEnd"/>
            <w:r w:rsidRPr="009F3AA7">
              <w:rPr>
                <w:rStyle w:val="ad"/>
                <w:b w:val="0"/>
                <w:color w:val="auto"/>
                <w:sz w:val="22"/>
                <w:szCs w:val="22"/>
                <w:lang w:eastAsia="en-US"/>
              </w:rPr>
              <w:t xml:space="preserve"> обязательства</w:t>
            </w:r>
          </w:p>
        </w:tc>
        <w:tc>
          <w:tcPr>
            <w:tcW w:w="1276" w:type="dxa"/>
            <w:tcBorders>
              <w:top w:val="single" w:sz="4" w:space="0" w:color="auto"/>
              <w:left w:val="single" w:sz="4" w:space="0" w:color="auto"/>
              <w:bottom w:val="single" w:sz="4" w:space="0" w:color="auto"/>
              <w:right w:val="single" w:sz="4" w:space="0" w:color="auto"/>
            </w:tcBorders>
            <w:hideMark/>
          </w:tcPr>
          <w:p w14:paraId="2EB2E43A"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Дата исполнения обязательства полностью или частично</w:t>
            </w:r>
          </w:p>
        </w:tc>
        <w:tc>
          <w:tcPr>
            <w:tcW w:w="1842" w:type="dxa"/>
            <w:tcBorders>
              <w:top w:val="single" w:sz="4" w:space="0" w:color="auto"/>
              <w:left w:val="single" w:sz="4" w:space="0" w:color="auto"/>
              <w:bottom w:val="single" w:sz="4" w:space="0" w:color="auto"/>
              <w:right w:val="single" w:sz="4" w:space="0" w:color="auto"/>
            </w:tcBorders>
            <w:hideMark/>
          </w:tcPr>
          <w:p w14:paraId="1FEA4C08"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Остаток задолженности по бюджетному кредиту на первое число отчетного месяца, рублей</w:t>
            </w:r>
          </w:p>
        </w:tc>
        <w:tc>
          <w:tcPr>
            <w:tcW w:w="1560" w:type="dxa"/>
            <w:tcBorders>
              <w:top w:val="single" w:sz="4" w:space="0" w:color="auto"/>
              <w:left w:val="single" w:sz="4" w:space="0" w:color="auto"/>
              <w:bottom w:val="single" w:sz="4" w:space="0" w:color="auto"/>
              <w:right w:val="single" w:sz="4" w:space="0" w:color="auto"/>
            </w:tcBorders>
            <w:hideMark/>
          </w:tcPr>
          <w:p w14:paraId="7A7382E7"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Изменение задолженности по бюджетному кредиту за отчетный месяц, рублей</w:t>
            </w:r>
            <w:r w:rsidRPr="009F3AA7">
              <w:rPr>
                <w:rStyle w:val="ad"/>
                <w:b w:val="0"/>
                <w:color w:val="auto"/>
                <w:sz w:val="22"/>
                <w:szCs w:val="22"/>
                <w:vertAlign w:val="superscript"/>
                <w:lang w:eastAsia="en-US"/>
              </w:rPr>
              <w:t>1)</w:t>
            </w:r>
          </w:p>
        </w:tc>
        <w:tc>
          <w:tcPr>
            <w:tcW w:w="1704" w:type="dxa"/>
            <w:tcBorders>
              <w:top w:val="single" w:sz="4" w:space="0" w:color="auto"/>
              <w:left w:val="single" w:sz="4" w:space="0" w:color="auto"/>
              <w:bottom w:val="single" w:sz="4" w:space="0" w:color="auto"/>
              <w:right w:val="single" w:sz="4" w:space="0" w:color="auto"/>
            </w:tcBorders>
            <w:hideMark/>
          </w:tcPr>
          <w:p w14:paraId="3C71DA5E"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Остаток задолженности по бюджетному кредиту на отчетную дату (на конец отчетного месяца), рублей</w:t>
            </w:r>
          </w:p>
        </w:tc>
      </w:tr>
      <w:tr w:rsidR="006627EF" w:rsidRPr="009F3AA7" w14:paraId="4EE94C4C" w14:textId="77777777" w:rsidTr="006627EF">
        <w:tc>
          <w:tcPr>
            <w:tcW w:w="1560" w:type="dxa"/>
            <w:tcBorders>
              <w:top w:val="single" w:sz="4" w:space="0" w:color="auto"/>
              <w:left w:val="single" w:sz="4" w:space="0" w:color="auto"/>
              <w:bottom w:val="single" w:sz="4" w:space="0" w:color="auto"/>
              <w:right w:val="single" w:sz="4" w:space="0" w:color="auto"/>
            </w:tcBorders>
            <w:hideMark/>
          </w:tcPr>
          <w:p w14:paraId="1E2A68CE"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 xml:space="preserve"> 1</w:t>
            </w:r>
          </w:p>
        </w:tc>
        <w:tc>
          <w:tcPr>
            <w:tcW w:w="992" w:type="dxa"/>
            <w:tcBorders>
              <w:top w:val="single" w:sz="4" w:space="0" w:color="auto"/>
              <w:left w:val="single" w:sz="4" w:space="0" w:color="auto"/>
              <w:bottom w:val="single" w:sz="4" w:space="0" w:color="auto"/>
              <w:right w:val="single" w:sz="4" w:space="0" w:color="auto"/>
            </w:tcBorders>
            <w:hideMark/>
          </w:tcPr>
          <w:p w14:paraId="5C037C2E"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0CBFC648"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4267C44"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437A1AD0"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14:paraId="3E637CCC"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14:paraId="09B772C8"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14:paraId="5DBB1FDF"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8</w:t>
            </w:r>
          </w:p>
        </w:tc>
        <w:tc>
          <w:tcPr>
            <w:tcW w:w="1842" w:type="dxa"/>
            <w:tcBorders>
              <w:top w:val="single" w:sz="4" w:space="0" w:color="auto"/>
              <w:left w:val="single" w:sz="4" w:space="0" w:color="auto"/>
              <w:bottom w:val="single" w:sz="4" w:space="0" w:color="auto"/>
              <w:right w:val="single" w:sz="4" w:space="0" w:color="auto"/>
            </w:tcBorders>
            <w:hideMark/>
          </w:tcPr>
          <w:p w14:paraId="6EC29735"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9</w:t>
            </w:r>
          </w:p>
        </w:tc>
        <w:tc>
          <w:tcPr>
            <w:tcW w:w="1560" w:type="dxa"/>
            <w:tcBorders>
              <w:top w:val="single" w:sz="4" w:space="0" w:color="auto"/>
              <w:left w:val="single" w:sz="4" w:space="0" w:color="auto"/>
              <w:bottom w:val="single" w:sz="4" w:space="0" w:color="auto"/>
              <w:right w:val="single" w:sz="4" w:space="0" w:color="auto"/>
            </w:tcBorders>
            <w:hideMark/>
          </w:tcPr>
          <w:p w14:paraId="3A2FCD5B"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10</w:t>
            </w:r>
          </w:p>
        </w:tc>
        <w:tc>
          <w:tcPr>
            <w:tcW w:w="1704" w:type="dxa"/>
            <w:tcBorders>
              <w:top w:val="single" w:sz="4" w:space="0" w:color="auto"/>
              <w:left w:val="single" w:sz="4" w:space="0" w:color="auto"/>
              <w:bottom w:val="single" w:sz="4" w:space="0" w:color="auto"/>
              <w:right w:val="single" w:sz="4" w:space="0" w:color="auto"/>
            </w:tcBorders>
            <w:hideMark/>
          </w:tcPr>
          <w:p w14:paraId="56E5F4B3"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11</w:t>
            </w:r>
          </w:p>
        </w:tc>
      </w:tr>
      <w:tr w:rsidR="006627EF" w:rsidRPr="009F3AA7" w14:paraId="4DF6DE79" w14:textId="77777777" w:rsidTr="006627EF">
        <w:tc>
          <w:tcPr>
            <w:tcW w:w="1560" w:type="dxa"/>
            <w:tcBorders>
              <w:top w:val="single" w:sz="4" w:space="0" w:color="auto"/>
              <w:left w:val="single" w:sz="4" w:space="0" w:color="auto"/>
              <w:bottom w:val="single" w:sz="4" w:space="0" w:color="auto"/>
              <w:right w:val="single" w:sz="4" w:space="0" w:color="auto"/>
            </w:tcBorders>
          </w:tcPr>
          <w:p w14:paraId="6720CE35" w14:textId="77777777" w:rsidR="006627EF" w:rsidRPr="009F3AA7" w:rsidRDefault="006627EF" w:rsidP="006627EF">
            <w:pPr>
              <w:jc w:val="center"/>
              <w:rPr>
                <w:rStyle w:val="ad"/>
                <w:b w:val="0"/>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7093B5D8" w14:textId="77777777" w:rsidR="006627EF" w:rsidRPr="009F3AA7" w:rsidRDefault="006627EF" w:rsidP="006627EF">
            <w:pPr>
              <w:jc w:val="center"/>
              <w:rPr>
                <w:rStyle w:val="ad"/>
                <w:b w:val="0"/>
                <w:color w:val="auto"/>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DB42391"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2C55482" w14:textId="77777777" w:rsidR="006627EF" w:rsidRPr="009F3AA7" w:rsidRDefault="006627EF" w:rsidP="006627EF">
            <w:pPr>
              <w:jc w:val="center"/>
              <w:rPr>
                <w:rStyle w:val="ad"/>
                <w:b w:val="0"/>
                <w:color w:val="auto"/>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747C92E" w14:textId="77777777" w:rsidR="006627EF" w:rsidRPr="009F3AA7" w:rsidRDefault="006627EF" w:rsidP="006627EF">
            <w:pPr>
              <w:jc w:val="center"/>
              <w:rPr>
                <w:rStyle w:val="ad"/>
                <w:b w:val="0"/>
                <w:color w:val="auto"/>
                <w:sz w:val="22"/>
                <w:szCs w:val="22"/>
              </w:rPr>
            </w:pPr>
          </w:p>
        </w:tc>
        <w:tc>
          <w:tcPr>
            <w:tcW w:w="993" w:type="dxa"/>
            <w:tcBorders>
              <w:top w:val="single" w:sz="4" w:space="0" w:color="auto"/>
              <w:left w:val="single" w:sz="4" w:space="0" w:color="auto"/>
              <w:bottom w:val="single" w:sz="4" w:space="0" w:color="auto"/>
              <w:right w:val="single" w:sz="4" w:space="0" w:color="auto"/>
            </w:tcBorders>
          </w:tcPr>
          <w:p w14:paraId="77FDCE43" w14:textId="77777777" w:rsidR="006627EF" w:rsidRPr="009F3AA7" w:rsidRDefault="006627EF" w:rsidP="006627EF">
            <w:pPr>
              <w:jc w:val="center"/>
              <w:rPr>
                <w:rStyle w:val="ad"/>
                <w:b w:val="0"/>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5EDED766" w14:textId="77777777" w:rsidR="006627EF" w:rsidRPr="009F3AA7" w:rsidRDefault="006627EF" w:rsidP="006627EF">
            <w:pPr>
              <w:jc w:val="center"/>
              <w:rPr>
                <w:rStyle w:val="ad"/>
                <w:b w:val="0"/>
                <w:color w:val="auto"/>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5FA5606" w14:textId="77777777" w:rsidR="006627EF" w:rsidRPr="009F3AA7" w:rsidRDefault="006627EF" w:rsidP="006627EF">
            <w:pPr>
              <w:jc w:val="center"/>
              <w:rPr>
                <w:rStyle w:val="ad"/>
                <w:b w:val="0"/>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FC2E239" w14:textId="77777777" w:rsidR="006627EF" w:rsidRPr="009F3AA7" w:rsidRDefault="006627EF" w:rsidP="006627EF">
            <w:pPr>
              <w:jc w:val="center"/>
              <w:rPr>
                <w:rStyle w:val="ad"/>
                <w:b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tcPr>
          <w:p w14:paraId="426D6778" w14:textId="77777777" w:rsidR="006627EF" w:rsidRPr="009F3AA7" w:rsidRDefault="006627EF" w:rsidP="006627EF">
            <w:pPr>
              <w:jc w:val="center"/>
              <w:rPr>
                <w:rStyle w:val="ad"/>
                <w:b w:val="0"/>
                <w:color w:val="auto"/>
                <w:sz w:val="22"/>
                <w:szCs w:val="22"/>
              </w:rPr>
            </w:pPr>
          </w:p>
        </w:tc>
        <w:tc>
          <w:tcPr>
            <w:tcW w:w="1704" w:type="dxa"/>
            <w:tcBorders>
              <w:top w:val="single" w:sz="4" w:space="0" w:color="auto"/>
              <w:left w:val="single" w:sz="4" w:space="0" w:color="auto"/>
              <w:bottom w:val="single" w:sz="4" w:space="0" w:color="auto"/>
              <w:right w:val="single" w:sz="4" w:space="0" w:color="auto"/>
            </w:tcBorders>
          </w:tcPr>
          <w:p w14:paraId="7A273A5C" w14:textId="77777777" w:rsidR="006627EF" w:rsidRPr="009F3AA7" w:rsidRDefault="006627EF" w:rsidP="006627EF">
            <w:pPr>
              <w:jc w:val="center"/>
              <w:rPr>
                <w:rStyle w:val="ad"/>
                <w:b w:val="0"/>
                <w:color w:val="auto"/>
                <w:sz w:val="22"/>
                <w:szCs w:val="22"/>
              </w:rPr>
            </w:pPr>
          </w:p>
        </w:tc>
      </w:tr>
      <w:tr w:rsidR="006627EF" w:rsidRPr="009F3AA7" w14:paraId="2D96C143" w14:textId="77777777" w:rsidTr="006627EF">
        <w:tc>
          <w:tcPr>
            <w:tcW w:w="1560" w:type="dxa"/>
            <w:tcBorders>
              <w:top w:val="single" w:sz="4" w:space="0" w:color="auto"/>
              <w:left w:val="single" w:sz="4" w:space="0" w:color="auto"/>
              <w:bottom w:val="single" w:sz="4" w:space="0" w:color="auto"/>
              <w:right w:val="single" w:sz="4" w:space="0" w:color="auto"/>
            </w:tcBorders>
            <w:hideMark/>
          </w:tcPr>
          <w:p w14:paraId="12C195F6" w14:textId="77777777" w:rsidR="006627EF" w:rsidRPr="009F3AA7" w:rsidRDefault="006627EF" w:rsidP="006627EF">
            <w:pPr>
              <w:rPr>
                <w:rStyle w:val="ad"/>
                <w:color w:val="auto"/>
                <w:sz w:val="22"/>
                <w:szCs w:val="22"/>
                <w:lang w:eastAsia="en-US"/>
              </w:rPr>
            </w:pPr>
            <w:r w:rsidRPr="009F3AA7">
              <w:rPr>
                <w:rStyle w:val="ad"/>
                <w:color w:val="auto"/>
                <w:sz w:val="22"/>
                <w:szCs w:val="22"/>
                <w:lang w:eastAsia="en-US"/>
              </w:rPr>
              <w:t>Итого</w:t>
            </w:r>
          </w:p>
          <w:p w14:paraId="27A2B537" w14:textId="77777777" w:rsidR="006627EF" w:rsidRPr="009F3AA7" w:rsidRDefault="006627EF" w:rsidP="006627EF">
            <w:pPr>
              <w:rPr>
                <w:rStyle w:val="ad"/>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280ED753" w14:textId="77777777" w:rsidR="006627EF" w:rsidRPr="009F3AA7" w:rsidRDefault="006627EF" w:rsidP="006627EF">
            <w:pPr>
              <w:jc w:val="center"/>
              <w:rPr>
                <w:rStyle w:val="ad"/>
                <w:b w:val="0"/>
                <w:color w:val="auto"/>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C67448C"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0BD8DF3" w14:textId="77777777" w:rsidR="006627EF" w:rsidRPr="009F3AA7" w:rsidRDefault="006627EF" w:rsidP="006627EF">
            <w:pPr>
              <w:jc w:val="center"/>
              <w:rPr>
                <w:rStyle w:val="ad"/>
                <w:b w:val="0"/>
                <w:color w:val="auto"/>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2FB43A7" w14:textId="77777777" w:rsidR="006627EF" w:rsidRPr="009F3AA7" w:rsidRDefault="006627EF" w:rsidP="006627EF">
            <w:pPr>
              <w:jc w:val="center"/>
              <w:rPr>
                <w:rStyle w:val="ad"/>
                <w:b w:val="0"/>
                <w:color w:val="auto"/>
                <w:sz w:val="22"/>
                <w:szCs w:val="22"/>
              </w:rPr>
            </w:pPr>
          </w:p>
        </w:tc>
        <w:tc>
          <w:tcPr>
            <w:tcW w:w="993" w:type="dxa"/>
            <w:tcBorders>
              <w:top w:val="single" w:sz="4" w:space="0" w:color="auto"/>
              <w:left w:val="single" w:sz="4" w:space="0" w:color="auto"/>
              <w:bottom w:val="single" w:sz="4" w:space="0" w:color="auto"/>
              <w:right w:val="single" w:sz="4" w:space="0" w:color="auto"/>
            </w:tcBorders>
          </w:tcPr>
          <w:p w14:paraId="7C5EFCC3" w14:textId="77777777" w:rsidR="006627EF" w:rsidRPr="009F3AA7" w:rsidRDefault="006627EF" w:rsidP="006627EF">
            <w:pPr>
              <w:jc w:val="center"/>
              <w:rPr>
                <w:rStyle w:val="ad"/>
                <w:b w:val="0"/>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6313B8CA" w14:textId="77777777" w:rsidR="006627EF" w:rsidRPr="009F3AA7" w:rsidRDefault="006627EF" w:rsidP="006627EF">
            <w:pPr>
              <w:jc w:val="center"/>
              <w:rPr>
                <w:rStyle w:val="ad"/>
                <w:b w:val="0"/>
                <w:color w:val="auto"/>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6A4F6ED" w14:textId="77777777" w:rsidR="006627EF" w:rsidRPr="009F3AA7" w:rsidRDefault="006627EF" w:rsidP="006627EF">
            <w:pPr>
              <w:jc w:val="center"/>
              <w:rPr>
                <w:rStyle w:val="ad"/>
                <w:b w:val="0"/>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1A197E6" w14:textId="77777777" w:rsidR="006627EF" w:rsidRPr="009F3AA7" w:rsidRDefault="006627EF" w:rsidP="006627EF">
            <w:pPr>
              <w:jc w:val="center"/>
              <w:rPr>
                <w:rStyle w:val="ad"/>
                <w:b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tcPr>
          <w:p w14:paraId="2F4D1611" w14:textId="77777777" w:rsidR="006627EF" w:rsidRPr="009F3AA7" w:rsidRDefault="006627EF" w:rsidP="006627EF">
            <w:pPr>
              <w:jc w:val="center"/>
              <w:rPr>
                <w:rStyle w:val="ad"/>
                <w:b w:val="0"/>
                <w:color w:val="auto"/>
                <w:sz w:val="22"/>
                <w:szCs w:val="22"/>
              </w:rPr>
            </w:pPr>
          </w:p>
        </w:tc>
        <w:tc>
          <w:tcPr>
            <w:tcW w:w="1704" w:type="dxa"/>
            <w:tcBorders>
              <w:top w:val="single" w:sz="4" w:space="0" w:color="auto"/>
              <w:left w:val="single" w:sz="4" w:space="0" w:color="auto"/>
              <w:bottom w:val="single" w:sz="4" w:space="0" w:color="auto"/>
              <w:right w:val="single" w:sz="4" w:space="0" w:color="auto"/>
            </w:tcBorders>
          </w:tcPr>
          <w:p w14:paraId="3B5456E7" w14:textId="77777777" w:rsidR="006627EF" w:rsidRPr="009F3AA7" w:rsidRDefault="006627EF" w:rsidP="006627EF">
            <w:pPr>
              <w:jc w:val="center"/>
              <w:rPr>
                <w:rStyle w:val="ad"/>
                <w:b w:val="0"/>
                <w:color w:val="auto"/>
                <w:sz w:val="22"/>
                <w:szCs w:val="22"/>
              </w:rPr>
            </w:pPr>
          </w:p>
        </w:tc>
      </w:tr>
      <w:tr w:rsidR="006627EF" w:rsidRPr="009F3AA7" w14:paraId="64D917E0" w14:textId="77777777" w:rsidTr="006627EF">
        <w:tc>
          <w:tcPr>
            <w:tcW w:w="1560" w:type="dxa"/>
            <w:tcBorders>
              <w:top w:val="single" w:sz="4" w:space="0" w:color="auto"/>
              <w:left w:val="single" w:sz="4" w:space="0" w:color="auto"/>
              <w:bottom w:val="single" w:sz="4" w:space="0" w:color="auto"/>
              <w:right w:val="single" w:sz="4" w:space="0" w:color="auto"/>
            </w:tcBorders>
            <w:hideMark/>
          </w:tcPr>
          <w:p w14:paraId="0B80E156" w14:textId="77777777" w:rsidR="006627EF" w:rsidRPr="009F3AA7" w:rsidRDefault="006627EF" w:rsidP="006627EF">
            <w:pPr>
              <w:rPr>
                <w:rStyle w:val="ad"/>
                <w:b w:val="0"/>
                <w:color w:val="auto"/>
                <w:sz w:val="22"/>
                <w:szCs w:val="22"/>
              </w:rPr>
            </w:pPr>
            <w:r w:rsidRPr="009F3AA7">
              <w:rPr>
                <w:rStyle w:val="ad"/>
                <w:b w:val="0"/>
                <w:color w:val="auto"/>
                <w:sz w:val="22"/>
                <w:szCs w:val="22"/>
                <w:lang w:eastAsia="en-US"/>
              </w:rPr>
              <w:t>в т. ч. просроченная задолженность</w:t>
            </w:r>
          </w:p>
        </w:tc>
        <w:tc>
          <w:tcPr>
            <w:tcW w:w="992" w:type="dxa"/>
            <w:tcBorders>
              <w:top w:val="single" w:sz="4" w:space="0" w:color="auto"/>
              <w:left w:val="single" w:sz="4" w:space="0" w:color="auto"/>
              <w:bottom w:val="single" w:sz="4" w:space="0" w:color="auto"/>
              <w:right w:val="single" w:sz="4" w:space="0" w:color="auto"/>
            </w:tcBorders>
          </w:tcPr>
          <w:p w14:paraId="6A516A58" w14:textId="77777777" w:rsidR="006627EF" w:rsidRPr="009F3AA7" w:rsidRDefault="006627EF" w:rsidP="006627EF">
            <w:pPr>
              <w:jc w:val="center"/>
              <w:rPr>
                <w:rStyle w:val="ad"/>
                <w:b w:val="0"/>
                <w:color w:val="auto"/>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069A475"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D70B52" w14:textId="77777777" w:rsidR="006627EF" w:rsidRPr="009F3AA7" w:rsidRDefault="006627EF" w:rsidP="006627EF">
            <w:pPr>
              <w:jc w:val="center"/>
              <w:rPr>
                <w:rStyle w:val="ad"/>
                <w:b w:val="0"/>
                <w:color w:val="auto"/>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7DA3B6D" w14:textId="77777777" w:rsidR="006627EF" w:rsidRPr="009F3AA7" w:rsidRDefault="006627EF" w:rsidP="006627EF">
            <w:pPr>
              <w:jc w:val="center"/>
              <w:rPr>
                <w:rStyle w:val="ad"/>
                <w:b w:val="0"/>
                <w:color w:val="auto"/>
                <w:sz w:val="22"/>
                <w:szCs w:val="22"/>
              </w:rPr>
            </w:pPr>
          </w:p>
        </w:tc>
        <w:tc>
          <w:tcPr>
            <w:tcW w:w="993" w:type="dxa"/>
            <w:tcBorders>
              <w:top w:val="single" w:sz="4" w:space="0" w:color="auto"/>
              <w:left w:val="single" w:sz="4" w:space="0" w:color="auto"/>
              <w:bottom w:val="single" w:sz="4" w:space="0" w:color="auto"/>
              <w:right w:val="single" w:sz="4" w:space="0" w:color="auto"/>
            </w:tcBorders>
          </w:tcPr>
          <w:p w14:paraId="0A26C182" w14:textId="77777777" w:rsidR="006627EF" w:rsidRPr="009F3AA7" w:rsidRDefault="006627EF" w:rsidP="006627EF">
            <w:pPr>
              <w:jc w:val="center"/>
              <w:rPr>
                <w:rStyle w:val="ad"/>
                <w:b w:val="0"/>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0BDA43EA" w14:textId="77777777" w:rsidR="006627EF" w:rsidRPr="009F3AA7" w:rsidRDefault="006627EF" w:rsidP="006627EF">
            <w:pPr>
              <w:jc w:val="center"/>
              <w:rPr>
                <w:rStyle w:val="ad"/>
                <w:b w:val="0"/>
                <w:color w:val="auto"/>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F6C1783" w14:textId="77777777" w:rsidR="006627EF" w:rsidRPr="009F3AA7" w:rsidRDefault="006627EF" w:rsidP="006627EF">
            <w:pPr>
              <w:jc w:val="center"/>
              <w:rPr>
                <w:rStyle w:val="ad"/>
                <w:b w:val="0"/>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0CEDC94" w14:textId="77777777" w:rsidR="006627EF" w:rsidRPr="009F3AA7" w:rsidRDefault="006627EF" w:rsidP="006627EF">
            <w:pPr>
              <w:jc w:val="center"/>
              <w:rPr>
                <w:rStyle w:val="ad"/>
                <w:b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tcPr>
          <w:p w14:paraId="1AF0C108" w14:textId="77777777" w:rsidR="006627EF" w:rsidRPr="009F3AA7" w:rsidRDefault="006627EF" w:rsidP="006627EF">
            <w:pPr>
              <w:jc w:val="center"/>
              <w:rPr>
                <w:rStyle w:val="ad"/>
                <w:b w:val="0"/>
                <w:color w:val="auto"/>
                <w:sz w:val="22"/>
                <w:szCs w:val="22"/>
              </w:rPr>
            </w:pPr>
          </w:p>
        </w:tc>
        <w:tc>
          <w:tcPr>
            <w:tcW w:w="1704" w:type="dxa"/>
            <w:tcBorders>
              <w:top w:val="single" w:sz="4" w:space="0" w:color="auto"/>
              <w:left w:val="single" w:sz="4" w:space="0" w:color="auto"/>
              <w:bottom w:val="single" w:sz="4" w:space="0" w:color="auto"/>
              <w:right w:val="single" w:sz="4" w:space="0" w:color="auto"/>
            </w:tcBorders>
          </w:tcPr>
          <w:p w14:paraId="212A0A47" w14:textId="77777777" w:rsidR="006627EF" w:rsidRPr="009F3AA7" w:rsidRDefault="006627EF" w:rsidP="006627EF">
            <w:pPr>
              <w:jc w:val="center"/>
              <w:rPr>
                <w:rStyle w:val="ad"/>
                <w:b w:val="0"/>
                <w:color w:val="auto"/>
                <w:sz w:val="22"/>
                <w:szCs w:val="22"/>
              </w:rPr>
            </w:pPr>
          </w:p>
        </w:tc>
      </w:tr>
      <w:tr w:rsidR="006627EF" w:rsidRPr="009F3AA7" w14:paraId="7F0F2D6B" w14:textId="77777777" w:rsidTr="006627EF">
        <w:tc>
          <w:tcPr>
            <w:tcW w:w="14604" w:type="dxa"/>
            <w:gridSpan w:val="11"/>
            <w:tcBorders>
              <w:top w:val="single" w:sz="4" w:space="0" w:color="auto"/>
              <w:left w:val="single" w:sz="4" w:space="0" w:color="auto"/>
              <w:bottom w:val="single" w:sz="4" w:space="0" w:color="auto"/>
              <w:right w:val="single" w:sz="4" w:space="0" w:color="auto"/>
            </w:tcBorders>
          </w:tcPr>
          <w:p w14:paraId="7775D8E8" w14:textId="77777777" w:rsidR="006627EF" w:rsidRPr="009F3AA7" w:rsidRDefault="006627EF" w:rsidP="006627EF">
            <w:pPr>
              <w:ind w:firstLine="709"/>
              <w:jc w:val="both"/>
              <w:rPr>
                <w:rStyle w:val="ad"/>
                <w:b w:val="0"/>
                <w:color w:val="auto"/>
                <w:sz w:val="24"/>
                <w:szCs w:val="24"/>
              </w:rPr>
            </w:pPr>
            <w:r w:rsidRPr="009F3AA7">
              <w:rPr>
                <w:rStyle w:val="ad"/>
                <w:b w:val="0"/>
                <w:color w:val="auto"/>
                <w:sz w:val="24"/>
                <w:szCs w:val="24"/>
                <w:vertAlign w:val="superscript"/>
              </w:rPr>
              <w:t>1)</w:t>
            </w:r>
            <w:r w:rsidRPr="009F3AA7">
              <w:rPr>
                <w:rStyle w:val="ad"/>
                <w:b w:val="0"/>
                <w:color w:val="auto"/>
                <w:sz w:val="24"/>
                <w:szCs w:val="24"/>
              </w:rPr>
              <w:t>Указывается объем привлечения, погашения, увеличения, уменьшения, прекращения, в том числе в связи со списанием, обязательств по бюджетному кредиту.</w:t>
            </w:r>
          </w:p>
        </w:tc>
      </w:tr>
    </w:tbl>
    <w:p w14:paraId="044E6CDE" w14:textId="77777777" w:rsidR="006627EF" w:rsidRPr="00912F6A" w:rsidRDefault="006627EF" w:rsidP="006627EF">
      <w:pPr>
        <w:ind w:firstLine="709"/>
        <w:jc w:val="both"/>
        <w:rPr>
          <w:rStyle w:val="ad"/>
          <w:b w:val="0"/>
          <w:i/>
          <w:color w:val="auto"/>
          <w:sz w:val="28"/>
          <w:szCs w:val="28"/>
        </w:rPr>
      </w:pPr>
    </w:p>
    <w:p w14:paraId="4FB33207" w14:textId="77777777" w:rsidR="009F3AA7" w:rsidRDefault="009F3AA7" w:rsidP="006627EF">
      <w:pPr>
        <w:ind w:firstLine="709"/>
        <w:jc w:val="both"/>
        <w:rPr>
          <w:rStyle w:val="ad"/>
          <w:b w:val="0"/>
          <w:color w:val="auto"/>
          <w:sz w:val="28"/>
          <w:szCs w:val="28"/>
        </w:rPr>
      </w:pPr>
    </w:p>
    <w:p w14:paraId="289304EB" w14:textId="77777777" w:rsidR="00146319" w:rsidRDefault="00146319" w:rsidP="006627EF">
      <w:pPr>
        <w:ind w:firstLine="709"/>
        <w:jc w:val="both"/>
        <w:rPr>
          <w:rStyle w:val="ad"/>
          <w:b w:val="0"/>
          <w:color w:val="auto"/>
          <w:sz w:val="28"/>
          <w:szCs w:val="28"/>
        </w:rPr>
      </w:pPr>
    </w:p>
    <w:p w14:paraId="2B308510" w14:textId="77777777" w:rsidR="00146319" w:rsidRDefault="00146319" w:rsidP="006627EF">
      <w:pPr>
        <w:ind w:firstLine="709"/>
        <w:jc w:val="both"/>
        <w:rPr>
          <w:rStyle w:val="ad"/>
          <w:b w:val="0"/>
          <w:color w:val="auto"/>
          <w:sz w:val="28"/>
          <w:szCs w:val="28"/>
        </w:rPr>
      </w:pPr>
    </w:p>
    <w:p w14:paraId="7F6D7A8B" w14:textId="77777777" w:rsidR="00146319" w:rsidRDefault="00146319" w:rsidP="006627EF">
      <w:pPr>
        <w:ind w:firstLine="709"/>
        <w:jc w:val="both"/>
        <w:rPr>
          <w:rStyle w:val="ad"/>
          <w:b w:val="0"/>
          <w:color w:val="auto"/>
          <w:sz w:val="28"/>
          <w:szCs w:val="28"/>
        </w:rPr>
      </w:pPr>
    </w:p>
    <w:p w14:paraId="26032E7E" w14:textId="77777777" w:rsidR="00146319" w:rsidRDefault="00146319" w:rsidP="006627EF">
      <w:pPr>
        <w:ind w:firstLine="709"/>
        <w:jc w:val="both"/>
        <w:rPr>
          <w:rStyle w:val="ad"/>
          <w:b w:val="0"/>
          <w:color w:val="auto"/>
          <w:sz w:val="28"/>
          <w:szCs w:val="28"/>
        </w:rPr>
      </w:pPr>
    </w:p>
    <w:p w14:paraId="631B6553" w14:textId="77777777" w:rsidR="00146319" w:rsidRDefault="00146319" w:rsidP="006627EF">
      <w:pPr>
        <w:ind w:firstLine="709"/>
        <w:jc w:val="both"/>
        <w:rPr>
          <w:rStyle w:val="ad"/>
          <w:b w:val="0"/>
          <w:color w:val="auto"/>
          <w:sz w:val="28"/>
          <w:szCs w:val="28"/>
        </w:rPr>
      </w:pPr>
    </w:p>
    <w:p w14:paraId="2D0AFAEB" w14:textId="77777777" w:rsidR="00146319" w:rsidRDefault="00146319" w:rsidP="006627EF">
      <w:pPr>
        <w:ind w:firstLine="709"/>
        <w:jc w:val="both"/>
        <w:rPr>
          <w:rStyle w:val="ad"/>
          <w:b w:val="0"/>
          <w:color w:val="auto"/>
          <w:sz w:val="28"/>
          <w:szCs w:val="28"/>
        </w:rPr>
      </w:pPr>
    </w:p>
    <w:p w14:paraId="1948D414" w14:textId="77777777" w:rsidR="006627EF" w:rsidRDefault="006627EF" w:rsidP="006627EF">
      <w:pPr>
        <w:ind w:firstLine="709"/>
        <w:jc w:val="both"/>
        <w:rPr>
          <w:rStyle w:val="ad"/>
          <w:b w:val="0"/>
          <w:color w:val="auto"/>
          <w:sz w:val="28"/>
          <w:szCs w:val="28"/>
        </w:rPr>
      </w:pPr>
      <w:r w:rsidRPr="009F3AA7">
        <w:rPr>
          <w:rStyle w:val="ad"/>
          <w:b w:val="0"/>
          <w:color w:val="auto"/>
          <w:sz w:val="28"/>
          <w:szCs w:val="28"/>
        </w:rPr>
        <w:lastRenderedPageBreak/>
        <w:t>3.2. Обязательства по бюджетным кредитам, привлеченным от Российской Федерации в иностранной валюте в рамках использования целевых иностранных кредитов</w:t>
      </w:r>
    </w:p>
    <w:p w14:paraId="19FCBA6A" w14:textId="77777777" w:rsidR="009F3AA7" w:rsidRPr="009F3AA7" w:rsidRDefault="009F3AA7" w:rsidP="006627EF">
      <w:pPr>
        <w:ind w:firstLine="709"/>
        <w:jc w:val="both"/>
        <w:rPr>
          <w:rStyle w:val="ad"/>
          <w:b w:val="0"/>
          <w:color w:val="auto"/>
          <w:sz w:val="16"/>
          <w:szCs w:val="16"/>
        </w:rPr>
      </w:pPr>
    </w:p>
    <w:tbl>
      <w:tblPr>
        <w:tblW w:w="14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51"/>
        <w:gridCol w:w="1276"/>
        <w:gridCol w:w="1134"/>
        <w:gridCol w:w="1134"/>
        <w:gridCol w:w="1134"/>
        <w:gridCol w:w="1134"/>
        <w:gridCol w:w="1134"/>
        <w:gridCol w:w="1701"/>
        <w:gridCol w:w="1559"/>
        <w:gridCol w:w="1846"/>
      </w:tblGrid>
      <w:tr w:rsidR="006627EF" w:rsidRPr="009F3AA7" w14:paraId="2F83DAA7" w14:textId="77777777" w:rsidTr="006627EF">
        <w:tc>
          <w:tcPr>
            <w:tcW w:w="1701" w:type="dxa"/>
            <w:tcBorders>
              <w:top w:val="single" w:sz="4" w:space="0" w:color="auto"/>
              <w:left w:val="single" w:sz="4" w:space="0" w:color="auto"/>
              <w:bottom w:val="single" w:sz="4" w:space="0" w:color="auto"/>
              <w:right w:val="single" w:sz="4" w:space="0" w:color="auto"/>
            </w:tcBorders>
            <w:hideMark/>
          </w:tcPr>
          <w:p w14:paraId="0F88425D" w14:textId="77777777" w:rsidR="006627EF" w:rsidRPr="009F3AA7" w:rsidRDefault="006627EF" w:rsidP="006627EF">
            <w:pPr>
              <w:ind w:right="-17"/>
              <w:jc w:val="center"/>
              <w:rPr>
                <w:rStyle w:val="ad"/>
                <w:b w:val="0"/>
                <w:color w:val="auto"/>
                <w:sz w:val="22"/>
                <w:szCs w:val="22"/>
              </w:rPr>
            </w:pPr>
            <w:r w:rsidRPr="009F3AA7">
              <w:rPr>
                <w:rStyle w:val="ad"/>
                <w:b w:val="0"/>
                <w:color w:val="auto"/>
                <w:sz w:val="22"/>
                <w:szCs w:val="22"/>
                <w:lang w:eastAsia="en-US"/>
              </w:rPr>
              <w:t>Номер и дата договора/ соглашения (дополнительного соглашения)</w:t>
            </w:r>
          </w:p>
        </w:tc>
        <w:tc>
          <w:tcPr>
            <w:tcW w:w="851" w:type="dxa"/>
            <w:tcBorders>
              <w:top w:val="single" w:sz="4" w:space="0" w:color="auto"/>
              <w:left w:val="single" w:sz="4" w:space="0" w:color="auto"/>
              <w:bottom w:val="single" w:sz="4" w:space="0" w:color="auto"/>
              <w:right w:val="single" w:sz="4" w:space="0" w:color="auto"/>
            </w:tcBorders>
            <w:hideMark/>
          </w:tcPr>
          <w:p w14:paraId="796692B1"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Дата возникновения обязательства</w:t>
            </w:r>
          </w:p>
        </w:tc>
        <w:tc>
          <w:tcPr>
            <w:tcW w:w="1276" w:type="dxa"/>
            <w:tcBorders>
              <w:top w:val="single" w:sz="4" w:space="0" w:color="auto"/>
              <w:left w:val="single" w:sz="4" w:space="0" w:color="auto"/>
              <w:bottom w:val="single" w:sz="4" w:space="0" w:color="auto"/>
              <w:right w:val="single" w:sz="4" w:space="0" w:color="auto"/>
            </w:tcBorders>
            <w:hideMark/>
          </w:tcPr>
          <w:p w14:paraId="6F16973E"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Бюджет, из которого предоставлен бюджетный кредит</w:t>
            </w:r>
          </w:p>
        </w:tc>
        <w:tc>
          <w:tcPr>
            <w:tcW w:w="1134" w:type="dxa"/>
            <w:tcBorders>
              <w:top w:val="single" w:sz="4" w:space="0" w:color="auto"/>
              <w:left w:val="single" w:sz="4" w:space="0" w:color="auto"/>
              <w:bottom w:val="single" w:sz="4" w:space="0" w:color="auto"/>
              <w:right w:val="single" w:sz="4" w:space="0" w:color="auto"/>
            </w:tcBorders>
            <w:hideMark/>
          </w:tcPr>
          <w:p w14:paraId="50B52AF8"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Процентная ставка</w:t>
            </w:r>
          </w:p>
          <w:p w14:paraId="513E5943" w14:textId="77777777" w:rsidR="006627EF" w:rsidRPr="009F3AA7" w:rsidRDefault="006627EF" w:rsidP="006627EF">
            <w:pPr>
              <w:jc w:val="center"/>
              <w:rPr>
                <w:rStyle w:val="ad"/>
                <w:b w:val="0"/>
                <w:color w:val="auto"/>
                <w:sz w:val="22"/>
                <w:szCs w:val="22"/>
                <w:lang w:eastAsia="en-US"/>
              </w:rPr>
            </w:pPr>
            <w:r w:rsidRPr="009F3AA7">
              <w:rPr>
                <w:rStyle w:val="ad"/>
                <w:b w:val="0"/>
                <w:color w:val="auto"/>
                <w:sz w:val="22"/>
                <w:szCs w:val="22"/>
                <w:lang w:eastAsia="en-US"/>
              </w:rPr>
              <w:t>по бюджетному кредиту</w:t>
            </w:r>
          </w:p>
        </w:tc>
        <w:tc>
          <w:tcPr>
            <w:tcW w:w="1134" w:type="dxa"/>
            <w:tcBorders>
              <w:top w:val="single" w:sz="4" w:space="0" w:color="auto"/>
              <w:left w:val="single" w:sz="4" w:space="0" w:color="auto"/>
              <w:bottom w:val="single" w:sz="4" w:space="0" w:color="auto"/>
              <w:right w:val="single" w:sz="4" w:space="0" w:color="auto"/>
            </w:tcBorders>
            <w:hideMark/>
          </w:tcPr>
          <w:p w14:paraId="5FF35221"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Дата</w:t>
            </w:r>
          </w:p>
          <w:p w14:paraId="14A2A052" w14:textId="77777777" w:rsidR="006627EF" w:rsidRPr="009F3AA7" w:rsidRDefault="006627EF" w:rsidP="006627EF">
            <w:pPr>
              <w:jc w:val="center"/>
              <w:rPr>
                <w:rStyle w:val="ad"/>
                <w:b w:val="0"/>
                <w:color w:val="auto"/>
                <w:sz w:val="22"/>
                <w:szCs w:val="22"/>
                <w:lang w:eastAsia="en-US"/>
              </w:rPr>
            </w:pPr>
            <w:r w:rsidRPr="009F3AA7">
              <w:rPr>
                <w:rStyle w:val="ad"/>
                <w:b w:val="0"/>
                <w:color w:val="auto"/>
                <w:sz w:val="22"/>
                <w:szCs w:val="22"/>
                <w:lang w:eastAsia="en-US"/>
              </w:rPr>
              <w:t>(период)</w:t>
            </w:r>
          </w:p>
          <w:p w14:paraId="3DED2595" w14:textId="77777777" w:rsidR="006627EF" w:rsidRPr="009F3AA7" w:rsidRDefault="006627EF" w:rsidP="006627EF">
            <w:pPr>
              <w:jc w:val="center"/>
              <w:rPr>
                <w:rStyle w:val="ad"/>
                <w:b w:val="0"/>
                <w:color w:val="auto"/>
                <w:sz w:val="22"/>
                <w:szCs w:val="22"/>
                <w:lang w:eastAsia="en-US"/>
              </w:rPr>
            </w:pPr>
            <w:r w:rsidRPr="009F3AA7">
              <w:rPr>
                <w:rStyle w:val="ad"/>
                <w:b w:val="0"/>
                <w:color w:val="auto"/>
                <w:sz w:val="22"/>
                <w:szCs w:val="22"/>
                <w:lang w:eastAsia="en-US"/>
              </w:rPr>
              <w:t>погашения бюджетного кредита</w:t>
            </w:r>
          </w:p>
        </w:tc>
        <w:tc>
          <w:tcPr>
            <w:tcW w:w="1134" w:type="dxa"/>
            <w:tcBorders>
              <w:top w:val="single" w:sz="4" w:space="0" w:color="auto"/>
              <w:left w:val="single" w:sz="4" w:space="0" w:color="auto"/>
              <w:bottom w:val="single" w:sz="4" w:space="0" w:color="auto"/>
              <w:right w:val="single" w:sz="4" w:space="0" w:color="auto"/>
            </w:tcBorders>
            <w:hideMark/>
          </w:tcPr>
          <w:p w14:paraId="4DC79D05"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Объем обязательства, валюта обязательства</w:t>
            </w:r>
          </w:p>
        </w:tc>
        <w:tc>
          <w:tcPr>
            <w:tcW w:w="1134" w:type="dxa"/>
            <w:tcBorders>
              <w:top w:val="single" w:sz="4" w:space="0" w:color="auto"/>
              <w:left w:val="single" w:sz="4" w:space="0" w:color="auto"/>
              <w:bottom w:val="single" w:sz="4" w:space="0" w:color="auto"/>
              <w:right w:val="single" w:sz="4" w:space="0" w:color="auto"/>
            </w:tcBorders>
            <w:hideMark/>
          </w:tcPr>
          <w:p w14:paraId="7DDFA520"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Форма обеспечения обязательства</w:t>
            </w:r>
          </w:p>
        </w:tc>
        <w:tc>
          <w:tcPr>
            <w:tcW w:w="1134" w:type="dxa"/>
            <w:tcBorders>
              <w:top w:val="single" w:sz="4" w:space="0" w:color="auto"/>
              <w:left w:val="single" w:sz="4" w:space="0" w:color="auto"/>
              <w:bottom w:val="single" w:sz="4" w:space="0" w:color="auto"/>
              <w:right w:val="single" w:sz="4" w:space="0" w:color="auto"/>
            </w:tcBorders>
            <w:hideMark/>
          </w:tcPr>
          <w:p w14:paraId="07CEB470"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Дата исполнения обязательства полностью или частично</w:t>
            </w:r>
          </w:p>
        </w:tc>
        <w:tc>
          <w:tcPr>
            <w:tcW w:w="1701" w:type="dxa"/>
            <w:tcBorders>
              <w:top w:val="single" w:sz="4" w:space="0" w:color="auto"/>
              <w:left w:val="single" w:sz="4" w:space="0" w:color="auto"/>
              <w:bottom w:val="single" w:sz="4" w:space="0" w:color="auto"/>
              <w:right w:val="single" w:sz="4" w:space="0" w:color="auto"/>
            </w:tcBorders>
            <w:hideMark/>
          </w:tcPr>
          <w:p w14:paraId="1FECF140"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Остаток задолженности по бюджетному кредиту на первое число отчетного месяца, валюта обязательства</w:t>
            </w:r>
          </w:p>
        </w:tc>
        <w:tc>
          <w:tcPr>
            <w:tcW w:w="1559" w:type="dxa"/>
            <w:tcBorders>
              <w:top w:val="single" w:sz="4" w:space="0" w:color="auto"/>
              <w:left w:val="single" w:sz="4" w:space="0" w:color="auto"/>
              <w:bottom w:val="single" w:sz="4" w:space="0" w:color="auto"/>
              <w:right w:val="single" w:sz="4" w:space="0" w:color="auto"/>
            </w:tcBorders>
            <w:hideMark/>
          </w:tcPr>
          <w:p w14:paraId="5FEFDF71"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 xml:space="preserve">Изменение задолженности по бюджетному кредиту за </w:t>
            </w:r>
            <w:proofErr w:type="gramStart"/>
            <w:r w:rsidRPr="009F3AA7">
              <w:rPr>
                <w:rStyle w:val="ad"/>
                <w:b w:val="0"/>
                <w:color w:val="auto"/>
                <w:sz w:val="22"/>
                <w:szCs w:val="22"/>
                <w:lang w:eastAsia="en-US"/>
              </w:rPr>
              <w:t>отчет-</w:t>
            </w:r>
            <w:proofErr w:type="spellStart"/>
            <w:r w:rsidRPr="009F3AA7">
              <w:rPr>
                <w:rStyle w:val="ad"/>
                <w:b w:val="0"/>
                <w:color w:val="auto"/>
                <w:sz w:val="22"/>
                <w:szCs w:val="22"/>
                <w:lang w:eastAsia="en-US"/>
              </w:rPr>
              <w:t>ный</w:t>
            </w:r>
            <w:proofErr w:type="spellEnd"/>
            <w:proofErr w:type="gramEnd"/>
            <w:r w:rsidRPr="009F3AA7">
              <w:rPr>
                <w:rStyle w:val="ad"/>
                <w:b w:val="0"/>
                <w:color w:val="auto"/>
                <w:sz w:val="22"/>
                <w:szCs w:val="22"/>
                <w:lang w:eastAsia="en-US"/>
              </w:rPr>
              <w:t xml:space="preserve"> месяц, валюта обязательства</w:t>
            </w:r>
            <w:r w:rsidRPr="009F3AA7">
              <w:rPr>
                <w:rStyle w:val="ad"/>
                <w:b w:val="0"/>
                <w:color w:val="auto"/>
                <w:sz w:val="22"/>
                <w:szCs w:val="22"/>
                <w:vertAlign w:val="superscript"/>
                <w:lang w:eastAsia="en-US"/>
              </w:rPr>
              <w:t>1)</w:t>
            </w:r>
          </w:p>
        </w:tc>
        <w:tc>
          <w:tcPr>
            <w:tcW w:w="1846" w:type="dxa"/>
            <w:tcBorders>
              <w:top w:val="single" w:sz="4" w:space="0" w:color="auto"/>
              <w:left w:val="single" w:sz="4" w:space="0" w:color="auto"/>
              <w:bottom w:val="single" w:sz="4" w:space="0" w:color="auto"/>
              <w:right w:val="single" w:sz="4" w:space="0" w:color="auto"/>
            </w:tcBorders>
            <w:hideMark/>
          </w:tcPr>
          <w:p w14:paraId="105BDEED"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Остаток задолженности по бюджетному кредиту на отчетную дату (на конец отчетного месяца), валюта обязательства</w:t>
            </w:r>
          </w:p>
        </w:tc>
      </w:tr>
      <w:tr w:rsidR="006627EF" w:rsidRPr="009F3AA7" w14:paraId="4BEB2E3C" w14:textId="77777777" w:rsidTr="006627EF">
        <w:tc>
          <w:tcPr>
            <w:tcW w:w="1701" w:type="dxa"/>
            <w:tcBorders>
              <w:top w:val="single" w:sz="4" w:space="0" w:color="auto"/>
              <w:left w:val="single" w:sz="4" w:space="0" w:color="auto"/>
              <w:bottom w:val="single" w:sz="4" w:space="0" w:color="auto"/>
              <w:right w:val="single" w:sz="4" w:space="0" w:color="auto"/>
            </w:tcBorders>
            <w:hideMark/>
          </w:tcPr>
          <w:p w14:paraId="7068071E"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61E5EA8E"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4C642FB6"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A874910"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730AAC86"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7B8975FB"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63800E33"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14:paraId="42ADA9A5"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14:paraId="1B520718"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9</w:t>
            </w:r>
          </w:p>
        </w:tc>
        <w:tc>
          <w:tcPr>
            <w:tcW w:w="1559" w:type="dxa"/>
            <w:tcBorders>
              <w:top w:val="single" w:sz="4" w:space="0" w:color="auto"/>
              <w:left w:val="single" w:sz="4" w:space="0" w:color="auto"/>
              <w:bottom w:val="single" w:sz="4" w:space="0" w:color="auto"/>
              <w:right w:val="single" w:sz="4" w:space="0" w:color="auto"/>
            </w:tcBorders>
            <w:hideMark/>
          </w:tcPr>
          <w:p w14:paraId="34E6E9A1"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10</w:t>
            </w:r>
          </w:p>
        </w:tc>
        <w:tc>
          <w:tcPr>
            <w:tcW w:w="1846" w:type="dxa"/>
            <w:tcBorders>
              <w:top w:val="single" w:sz="4" w:space="0" w:color="auto"/>
              <w:left w:val="single" w:sz="4" w:space="0" w:color="auto"/>
              <w:bottom w:val="single" w:sz="4" w:space="0" w:color="auto"/>
              <w:right w:val="single" w:sz="4" w:space="0" w:color="auto"/>
            </w:tcBorders>
            <w:hideMark/>
          </w:tcPr>
          <w:p w14:paraId="199D8B06"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11</w:t>
            </w:r>
          </w:p>
        </w:tc>
      </w:tr>
      <w:tr w:rsidR="006627EF" w:rsidRPr="009F3AA7" w14:paraId="7E8F2816" w14:textId="77777777" w:rsidTr="006627EF">
        <w:tc>
          <w:tcPr>
            <w:tcW w:w="1701" w:type="dxa"/>
            <w:tcBorders>
              <w:top w:val="single" w:sz="4" w:space="0" w:color="auto"/>
              <w:left w:val="single" w:sz="4" w:space="0" w:color="auto"/>
              <w:bottom w:val="single" w:sz="4" w:space="0" w:color="auto"/>
              <w:right w:val="single" w:sz="4" w:space="0" w:color="auto"/>
            </w:tcBorders>
          </w:tcPr>
          <w:p w14:paraId="18599176" w14:textId="77777777" w:rsidR="006627EF" w:rsidRPr="009F3AA7" w:rsidRDefault="006627EF" w:rsidP="006627EF">
            <w:pPr>
              <w:jc w:val="center"/>
              <w:rPr>
                <w:rStyle w:val="ad"/>
                <w:b w:val="0"/>
                <w:color w:val="auto"/>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3F2E114B" w14:textId="77777777" w:rsidR="006627EF" w:rsidRPr="009F3AA7" w:rsidRDefault="006627EF" w:rsidP="006627EF">
            <w:pPr>
              <w:jc w:val="center"/>
              <w:rPr>
                <w:rStyle w:val="ad"/>
                <w:b w:val="0"/>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655A3147" w14:textId="77777777" w:rsidR="006627EF" w:rsidRPr="009F3AA7" w:rsidRDefault="006627EF" w:rsidP="006627EF">
            <w:pPr>
              <w:jc w:val="center"/>
              <w:rPr>
                <w:rStyle w:val="ad"/>
                <w:b w:val="0"/>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0215220" w14:textId="77777777" w:rsidR="006627EF" w:rsidRPr="009F3AA7" w:rsidRDefault="006627EF" w:rsidP="006627EF">
            <w:pPr>
              <w:jc w:val="center"/>
              <w:rPr>
                <w:rStyle w:val="ad"/>
                <w:b w:val="0"/>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9586D98" w14:textId="77777777" w:rsidR="006627EF" w:rsidRPr="009F3AA7" w:rsidRDefault="006627EF" w:rsidP="006627EF">
            <w:pPr>
              <w:jc w:val="center"/>
              <w:rPr>
                <w:rStyle w:val="ad"/>
                <w:b w:val="0"/>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0711D23" w14:textId="77777777" w:rsidR="006627EF" w:rsidRPr="009F3AA7" w:rsidRDefault="006627EF" w:rsidP="006627EF">
            <w:pPr>
              <w:jc w:val="center"/>
              <w:rPr>
                <w:rStyle w:val="ad"/>
                <w:b w:val="0"/>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E77950A" w14:textId="77777777" w:rsidR="006627EF" w:rsidRPr="009F3AA7" w:rsidRDefault="006627EF" w:rsidP="006627EF">
            <w:pPr>
              <w:jc w:val="center"/>
              <w:rPr>
                <w:rStyle w:val="ad"/>
                <w:b w:val="0"/>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C9D8BDB" w14:textId="77777777" w:rsidR="006627EF" w:rsidRPr="009F3AA7" w:rsidRDefault="006627EF" w:rsidP="006627EF">
            <w:pPr>
              <w:jc w:val="center"/>
              <w:rPr>
                <w:rStyle w:val="ad"/>
                <w:b w:val="0"/>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230B27A1" w14:textId="77777777" w:rsidR="006627EF" w:rsidRPr="009F3AA7" w:rsidRDefault="006627EF" w:rsidP="006627EF">
            <w:pPr>
              <w:jc w:val="center"/>
              <w:rPr>
                <w:rStyle w:val="ad"/>
                <w:b w:val="0"/>
                <w:color w:val="auto"/>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7DFC0182" w14:textId="77777777" w:rsidR="006627EF" w:rsidRPr="009F3AA7" w:rsidRDefault="006627EF" w:rsidP="006627EF">
            <w:pPr>
              <w:jc w:val="center"/>
              <w:rPr>
                <w:rStyle w:val="ad"/>
                <w:b w:val="0"/>
                <w:color w:val="auto"/>
                <w:sz w:val="22"/>
                <w:szCs w:val="22"/>
                <w:lang w:eastAsia="en-US"/>
              </w:rPr>
            </w:pPr>
          </w:p>
        </w:tc>
        <w:tc>
          <w:tcPr>
            <w:tcW w:w="1846" w:type="dxa"/>
            <w:tcBorders>
              <w:top w:val="single" w:sz="4" w:space="0" w:color="auto"/>
              <w:left w:val="single" w:sz="4" w:space="0" w:color="auto"/>
              <w:bottom w:val="single" w:sz="4" w:space="0" w:color="auto"/>
              <w:right w:val="single" w:sz="4" w:space="0" w:color="auto"/>
            </w:tcBorders>
          </w:tcPr>
          <w:p w14:paraId="47D2D701" w14:textId="77777777" w:rsidR="006627EF" w:rsidRPr="009F3AA7" w:rsidRDefault="006627EF" w:rsidP="006627EF">
            <w:pPr>
              <w:jc w:val="center"/>
              <w:rPr>
                <w:rStyle w:val="ad"/>
                <w:b w:val="0"/>
                <w:color w:val="auto"/>
                <w:sz w:val="22"/>
                <w:szCs w:val="22"/>
                <w:lang w:eastAsia="en-US"/>
              </w:rPr>
            </w:pPr>
          </w:p>
        </w:tc>
      </w:tr>
      <w:tr w:rsidR="006627EF" w:rsidRPr="009F3AA7" w14:paraId="4CC78D54" w14:textId="77777777" w:rsidTr="006627EF">
        <w:tc>
          <w:tcPr>
            <w:tcW w:w="1701" w:type="dxa"/>
            <w:tcBorders>
              <w:top w:val="single" w:sz="4" w:space="0" w:color="auto"/>
              <w:left w:val="single" w:sz="4" w:space="0" w:color="auto"/>
              <w:bottom w:val="single" w:sz="4" w:space="0" w:color="auto"/>
              <w:right w:val="single" w:sz="4" w:space="0" w:color="auto"/>
            </w:tcBorders>
          </w:tcPr>
          <w:p w14:paraId="5501D551"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tcPr>
          <w:p w14:paraId="4261720C"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tcPr>
          <w:p w14:paraId="2F61063C"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Pr>
          <w:p w14:paraId="3838F766"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tcPr>
          <w:p w14:paraId="7C77E875"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5</w:t>
            </w:r>
          </w:p>
        </w:tc>
        <w:tc>
          <w:tcPr>
            <w:tcW w:w="1134" w:type="dxa"/>
            <w:tcBorders>
              <w:top w:val="single" w:sz="4" w:space="0" w:color="auto"/>
              <w:left w:val="single" w:sz="4" w:space="0" w:color="auto"/>
              <w:bottom w:val="single" w:sz="4" w:space="0" w:color="auto"/>
              <w:right w:val="single" w:sz="4" w:space="0" w:color="auto"/>
            </w:tcBorders>
          </w:tcPr>
          <w:p w14:paraId="1F1DB9A1"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6</w:t>
            </w:r>
          </w:p>
        </w:tc>
        <w:tc>
          <w:tcPr>
            <w:tcW w:w="1134" w:type="dxa"/>
            <w:tcBorders>
              <w:top w:val="single" w:sz="4" w:space="0" w:color="auto"/>
              <w:left w:val="single" w:sz="4" w:space="0" w:color="auto"/>
              <w:bottom w:val="single" w:sz="4" w:space="0" w:color="auto"/>
              <w:right w:val="single" w:sz="4" w:space="0" w:color="auto"/>
            </w:tcBorders>
          </w:tcPr>
          <w:p w14:paraId="52672955"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7</w:t>
            </w:r>
          </w:p>
        </w:tc>
        <w:tc>
          <w:tcPr>
            <w:tcW w:w="1134" w:type="dxa"/>
            <w:tcBorders>
              <w:top w:val="single" w:sz="4" w:space="0" w:color="auto"/>
              <w:left w:val="single" w:sz="4" w:space="0" w:color="auto"/>
              <w:bottom w:val="single" w:sz="4" w:space="0" w:color="auto"/>
              <w:right w:val="single" w:sz="4" w:space="0" w:color="auto"/>
            </w:tcBorders>
          </w:tcPr>
          <w:p w14:paraId="5AA98588"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8</w:t>
            </w:r>
          </w:p>
        </w:tc>
        <w:tc>
          <w:tcPr>
            <w:tcW w:w="1701" w:type="dxa"/>
            <w:tcBorders>
              <w:top w:val="single" w:sz="4" w:space="0" w:color="auto"/>
              <w:left w:val="single" w:sz="4" w:space="0" w:color="auto"/>
              <w:bottom w:val="single" w:sz="4" w:space="0" w:color="auto"/>
              <w:right w:val="single" w:sz="4" w:space="0" w:color="auto"/>
            </w:tcBorders>
          </w:tcPr>
          <w:p w14:paraId="3474A293"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9</w:t>
            </w:r>
          </w:p>
        </w:tc>
        <w:tc>
          <w:tcPr>
            <w:tcW w:w="1559" w:type="dxa"/>
            <w:tcBorders>
              <w:top w:val="single" w:sz="4" w:space="0" w:color="auto"/>
              <w:left w:val="single" w:sz="4" w:space="0" w:color="auto"/>
              <w:bottom w:val="single" w:sz="4" w:space="0" w:color="auto"/>
              <w:right w:val="single" w:sz="4" w:space="0" w:color="auto"/>
            </w:tcBorders>
          </w:tcPr>
          <w:p w14:paraId="798DB804"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10</w:t>
            </w:r>
          </w:p>
        </w:tc>
        <w:tc>
          <w:tcPr>
            <w:tcW w:w="1846" w:type="dxa"/>
            <w:tcBorders>
              <w:top w:val="single" w:sz="4" w:space="0" w:color="auto"/>
              <w:left w:val="single" w:sz="4" w:space="0" w:color="auto"/>
              <w:bottom w:val="single" w:sz="4" w:space="0" w:color="auto"/>
              <w:right w:val="single" w:sz="4" w:space="0" w:color="auto"/>
            </w:tcBorders>
          </w:tcPr>
          <w:p w14:paraId="4CD970C1" w14:textId="77777777" w:rsidR="006627EF" w:rsidRPr="009F3AA7" w:rsidRDefault="006627EF" w:rsidP="006627EF">
            <w:pPr>
              <w:jc w:val="center"/>
              <w:rPr>
                <w:rStyle w:val="ad"/>
                <w:b w:val="0"/>
                <w:color w:val="auto"/>
                <w:sz w:val="22"/>
                <w:szCs w:val="22"/>
              </w:rPr>
            </w:pPr>
            <w:r w:rsidRPr="009F3AA7">
              <w:rPr>
                <w:rStyle w:val="ad"/>
                <w:b w:val="0"/>
                <w:color w:val="auto"/>
                <w:sz w:val="22"/>
                <w:szCs w:val="22"/>
                <w:lang w:eastAsia="en-US"/>
              </w:rPr>
              <w:t>11</w:t>
            </w:r>
          </w:p>
        </w:tc>
      </w:tr>
      <w:tr w:rsidR="006627EF" w:rsidRPr="009F3AA7" w14:paraId="3C72C410" w14:textId="77777777" w:rsidTr="006627EF">
        <w:trPr>
          <w:trHeight w:val="425"/>
        </w:trPr>
        <w:tc>
          <w:tcPr>
            <w:tcW w:w="1701" w:type="dxa"/>
            <w:tcBorders>
              <w:top w:val="single" w:sz="4" w:space="0" w:color="auto"/>
              <w:left w:val="single" w:sz="4" w:space="0" w:color="auto"/>
              <w:bottom w:val="single" w:sz="4" w:space="0" w:color="auto"/>
              <w:right w:val="single" w:sz="4" w:space="0" w:color="auto"/>
            </w:tcBorders>
          </w:tcPr>
          <w:p w14:paraId="1E85BAF7" w14:textId="77777777" w:rsidR="006627EF" w:rsidRPr="009F3AA7" w:rsidRDefault="006627EF" w:rsidP="006627EF">
            <w:pPr>
              <w:jc w:val="center"/>
              <w:rPr>
                <w:rStyle w:val="ad"/>
                <w:b w:val="0"/>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B625B58" w14:textId="77777777" w:rsidR="006627EF" w:rsidRPr="009F3AA7" w:rsidRDefault="006627EF" w:rsidP="006627EF">
            <w:pPr>
              <w:jc w:val="center"/>
              <w:rPr>
                <w:rStyle w:val="ad"/>
                <w:b w:val="0"/>
                <w:color w:val="auto"/>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756E8A1"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274207"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1CE2B4"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431FD43"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CDE66E"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0DE3CD" w14:textId="77777777" w:rsidR="006627EF" w:rsidRPr="009F3AA7" w:rsidRDefault="006627EF" w:rsidP="006627EF">
            <w:pPr>
              <w:jc w:val="center"/>
              <w:rPr>
                <w:rStyle w:val="ad"/>
                <w:b w:val="0"/>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9E90125" w14:textId="77777777" w:rsidR="006627EF" w:rsidRPr="009F3AA7" w:rsidRDefault="006627EF" w:rsidP="006627EF">
            <w:pPr>
              <w:jc w:val="center"/>
              <w:rPr>
                <w:rStyle w:val="ad"/>
                <w:b w:val="0"/>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ADDC1D4" w14:textId="77777777" w:rsidR="006627EF" w:rsidRPr="009F3AA7" w:rsidRDefault="006627EF" w:rsidP="006627EF">
            <w:pPr>
              <w:jc w:val="center"/>
              <w:rPr>
                <w:rStyle w:val="ad"/>
                <w:b w:val="0"/>
                <w:color w:val="auto"/>
                <w:sz w:val="22"/>
                <w:szCs w:val="22"/>
              </w:rPr>
            </w:pPr>
          </w:p>
        </w:tc>
        <w:tc>
          <w:tcPr>
            <w:tcW w:w="1846" w:type="dxa"/>
            <w:tcBorders>
              <w:top w:val="single" w:sz="4" w:space="0" w:color="auto"/>
              <w:left w:val="single" w:sz="4" w:space="0" w:color="auto"/>
              <w:bottom w:val="single" w:sz="4" w:space="0" w:color="auto"/>
              <w:right w:val="single" w:sz="4" w:space="0" w:color="auto"/>
            </w:tcBorders>
          </w:tcPr>
          <w:p w14:paraId="5861D69A" w14:textId="77777777" w:rsidR="006627EF" w:rsidRPr="009F3AA7" w:rsidRDefault="006627EF" w:rsidP="006627EF">
            <w:pPr>
              <w:jc w:val="center"/>
              <w:rPr>
                <w:rStyle w:val="ad"/>
                <w:b w:val="0"/>
                <w:color w:val="auto"/>
                <w:sz w:val="22"/>
                <w:szCs w:val="22"/>
              </w:rPr>
            </w:pPr>
          </w:p>
        </w:tc>
      </w:tr>
      <w:tr w:rsidR="006627EF" w:rsidRPr="009F3AA7" w14:paraId="6C259611" w14:textId="77777777" w:rsidTr="006627EF">
        <w:trPr>
          <w:trHeight w:val="431"/>
        </w:trPr>
        <w:tc>
          <w:tcPr>
            <w:tcW w:w="1701" w:type="dxa"/>
            <w:tcBorders>
              <w:top w:val="single" w:sz="4" w:space="0" w:color="auto"/>
              <w:left w:val="single" w:sz="4" w:space="0" w:color="auto"/>
              <w:bottom w:val="single" w:sz="4" w:space="0" w:color="auto"/>
              <w:right w:val="single" w:sz="4" w:space="0" w:color="auto"/>
            </w:tcBorders>
            <w:hideMark/>
          </w:tcPr>
          <w:p w14:paraId="19D865CB" w14:textId="77777777" w:rsidR="006627EF" w:rsidRPr="009F3AA7" w:rsidRDefault="006627EF" w:rsidP="006627EF">
            <w:pPr>
              <w:rPr>
                <w:rStyle w:val="ad"/>
                <w:color w:val="auto"/>
                <w:sz w:val="22"/>
                <w:szCs w:val="22"/>
              </w:rPr>
            </w:pPr>
            <w:r w:rsidRPr="009F3AA7">
              <w:rPr>
                <w:rStyle w:val="ad"/>
                <w:color w:val="auto"/>
                <w:sz w:val="22"/>
                <w:szCs w:val="22"/>
                <w:lang w:eastAsia="en-US"/>
              </w:rPr>
              <w:t>Итого в валюте обязательства</w:t>
            </w:r>
          </w:p>
        </w:tc>
        <w:tc>
          <w:tcPr>
            <w:tcW w:w="851" w:type="dxa"/>
            <w:tcBorders>
              <w:top w:val="single" w:sz="4" w:space="0" w:color="auto"/>
              <w:left w:val="single" w:sz="4" w:space="0" w:color="auto"/>
              <w:bottom w:val="single" w:sz="4" w:space="0" w:color="auto"/>
              <w:right w:val="single" w:sz="4" w:space="0" w:color="auto"/>
            </w:tcBorders>
          </w:tcPr>
          <w:p w14:paraId="1DC5D744" w14:textId="77777777" w:rsidR="006627EF" w:rsidRPr="009F3AA7" w:rsidRDefault="006627EF" w:rsidP="006627EF">
            <w:pPr>
              <w:jc w:val="center"/>
              <w:rPr>
                <w:rStyle w:val="ad"/>
                <w:b w:val="0"/>
                <w:color w:val="auto"/>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9E02039"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641005A"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6B747C5"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4950EA"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7B2270E"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911C47" w14:textId="77777777" w:rsidR="006627EF" w:rsidRPr="009F3AA7" w:rsidRDefault="006627EF" w:rsidP="006627EF">
            <w:pPr>
              <w:jc w:val="center"/>
              <w:rPr>
                <w:rStyle w:val="ad"/>
                <w:b w:val="0"/>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1F6A19E" w14:textId="77777777" w:rsidR="006627EF" w:rsidRPr="009F3AA7" w:rsidRDefault="006627EF" w:rsidP="006627EF">
            <w:pPr>
              <w:jc w:val="center"/>
              <w:rPr>
                <w:rStyle w:val="ad"/>
                <w:b w:val="0"/>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DA2EB5D" w14:textId="77777777" w:rsidR="006627EF" w:rsidRPr="009F3AA7" w:rsidRDefault="006627EF" w:rsidP="006627EF">
            <w:pPr>
              <w:jc w:val="center"/>
              <w:rPr>
                <w:rStyle w:val="ad"/>
                <w:b w:val="0"/>
                <w:color w:val="auto"/>
                <w:sz w:val="22"/>
                <w:szCs w:val="22"/>
              </w:rPr>
            </w:pPr>
          </w:p>
        </w:tc>
        <w:tc>
          <w:tcPr>
            <w:tcW w:w="1846" w:type="dxa"/>
            <w:tcBorders>
              <w:top w:val="single" w:sz="4" w:space="0" w:color="auto"/>
              <w:left w:val="single" w:sz="4" w:space="0" w:color="auto"/>
              <w:bottom w:val="single" w:sz="4" w:space="0" w:color="auto"/>
              <w:right w:val="single" w:sz="4" w:space="0" w:color="auto"/>
            </w:tcBorders>
          </w:tcPr>
          <w:p w14:paraId="2E2C14C5" w14:textId="77777777" w:rsidR="006627EF" w:rsidRPr="009F3AA7" w:rsidRDefault="006627EF" w:rsidP="006627EF">
            <w:pPr>
              <w:jc w:val="center"/>
              <w:rPr>
                <w:rStyle w:val="ad"/>
                <w:b w:val="0"/>
                <w:color w:val="auto"/>
                <w:sz w:val="22"/>
                <w:szCs w:val="22"/>
              </w:rPr>
            </w:pPr>
          </w:p>
        </w:tc>
      </w:tr>
      <w:tr w:rsidR="006627EF" w:rsidRPr="009F3AA7" w14:paraId="26FD4D38" w14:textId="77777777" w:rsidTr="006627EF">
        <w:tc>
          <w:tcPr>
            <w:tcW w:w="1701" w:type="dxa"/>
            <w:tcBorders>
              <w:top w:val="single" w:sz="4" w:space="0" w:color="auto"/>
              <w:left w:val="single" w:sz="4" w:space="0" w:color="auto"/>
              <w:bottom w:val="single" w:sz="4" w:space="0" w:color="auto"/>
              <w:right w:val="single" w:sz="4" w:space="0" w:color="auto"/>
            </w:tcBorders>
          </w:tcPr>
          <w:p w14:paraId="78FAF578" w14:textId="77777777" w:rsidR="006627EF" w:rsidRPr="009F3AA7" w:rsidRDefault="006627EF" w:rsidP="006627EF">
            <w:pPr>
              <w:rPr>
                <w:rStyle w:val="ad"/>
                <w:color w:val="auto"/>
                <w:sz w:val="22"/>
                <w:szCs w:val="22"/>
                <w:lang w:eastAsia="en-US"/>
              </w:rPr>
            </w:pPr>
            <w:r w:rsidRPr="009F3AA7">
              <w:rPr>
                <w:rStyle w:val="ad"/>
                <w:color w:val="auto"/>
                <w:sz w:val="22"/>
                <w:szCs w:val="22"/>
                <w:lang w:eastAsia="en-US"/>
              </w:rPr>
              <w:t>Итого в рублях</w:t>
            </w:r>
            <w:r w:rsidRPr="009F3AA7">
              <w:rPr>
                <w:rStyle w:val="ad"/>
                <w:b w:val="0"/>
                <w:color w:val="auto"/>
                <w:sz w:val="22"/>
                <w:szCs w:val="22"/>
                <w:vertAlign w:val="superscript"/>
                <w:lang w:eastAsia="en-US"/>
              </w:rPr>
              <w:t xml:space="preserve"> 2)</w:t>
            </w:r>
          </w:p>
        </w:tc>
        <w:tc>
          <w:tcPr>
            <w:tcW w:w="851" w:type="dxa"/>
            <w:tcBorders>
              <w:top w:val="single" w:sz="4" w:space="0" w:color="auto"/>
              <w:left w:val="single" w:sz="4" w:space="0" w:color="auto"/>
              <w:bottom w:val="single" w:sz="4" w:space="0" w:color="auto"/>
              <w:right w:val="single" w:sz="4" w:space="0" w:color="auto"/>
            </w:tcBorders>
          </w:tcPr>
          <w:p w14:paraId="4EA800FE" w14:textId="77777777" w:rsidR="006627EF" w:rsidRPr="009F3AA7" w:rsidRDefault="006627EF" w:rsidP="006627EF">
            <w:pPr>
              <w:jc w:val="center"/>
              <w:rPr>
                <w:rStyle w:val="ad"/>
                <w:b w:val="0"/>
                <w:color w:val="auto"/>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E3AE89E"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FAAECB"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01080D5"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42B321D"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82E47FF"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8CC3B9" w14:textId="77777777" w:rsidR="006627EF" w:rsidRPr="009F3AA7" w:rsidRDefault="006627EF" w:rsidP="006627EF">
            <w:pPr>
              <w:jc w:val="center"/>
              <w:rPr>
                <w:rStyle w:val="ad"/>
                <w:b w:val="0"/>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3D71FE" w14:textId="77777777" w:rsidR="006627EF" w:rsidRPr="009F3AA7" w:rsidRDefault="006627EF" w:rsidP="006627EF">
            <w:pPr>
              <w:jc w:val="center"/>
              <w:rPr>
                <w:rStyle w:val="ad"/>
                <w:b w:val="0"/>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94AD265" w14:textId="77777777" w:rsidR="006627EF" w:rsidRPr="009F3AA7" w:rsidRDefault="006627EF" w:rsidP="006627EF">
            <w:pPr>
              <w:jc w:val="center"/>
              <w:rPr>
                <w:rStyle w:val="ad"/>
                <w:b w:val="0"/>
                <w:color w:val="auto"/>
                <w:sz w:val="22"/>
                <w:szCs w:val="22"/>
              </w:rPr>
            </w:pPr>
          </w:p>
        </w:tc>
        <w:tc>
          <w:tcPr>
            <w:tcW w:w="1846" w:type="dxa"/>
            <w:tcBorders>
              <w:top w:val="single" w:sz="4" w:space="0" w:color="auto"/>
              <w:left w:val="single" w:sz="4" w:space="0" w:color="auto"/>
              <w:bottom w:val="single" w:sz="4" w:space="0" w:color="auto"/>
              <w:right w:val="single" w:sz="4" w:space="0" w:color="auto"/>
            </w:tcBorders>
          </w:tcPr>
          <w:p w14:paraId="26766494" w14:textId="77777777" w:rsidR="006627EF" w:rsidRPr="009F3AA7" w:rsidRDefault="006627EF" w:rsidP="006627EF">
            <w:pPr>
              <w:jc w:val="center"/>
              <w:rPr>
                <w:rStyle w:val="ad"/>
                <w:b w:val="0"/>
                <w:color w:val="auto"/>
                <w:sz w:val="22"/>
                <w:szCs w:val="22"/>
              </w:rPr>
            </w:pPr>
          </w:p>
        </w:tc>
      </w:tr>
      <w:tr w:rsidR="006627EF" w:rsidRPr="009F3AA7" w14:paraId="078BCEDF" w14:textId="77777777" w:rsidTr="006627EF">
        <w:tc>
          <w:tcPr>
            <w:tcW w:w="1701" w:type="dxa"/>
            <w:tcBorders>
              <w:top w:val="single" w:sz="4" w:space="0" w:color="auto"/>
              <w:left w:val="single" w:sz="4" w:space="0" w:color="auto"/>
              <w:bottom w:val="single" w:sz="4" w:space="0" w:color="auto"/>
              <w:right w:val="single" w:sz="4" w:space="0" w:color="auto"/>
            </w:tcBorders>
            <w:hideMark/>
          </w:tcPr>
          <w:p w14:paraId="5E8833CF" w14:textId="77777777" w:rsidR="006627EF" w:rsidRPr="009F3AA7" w:rsidRDefault="006627EF" w:rsidP="006627EF">
            <w:pPr>
              <w:rPr>
                <w:rStyle w:val="ad"/>
                <w:b w:val="0"/>
                <w:color w:val="auto"/>
                <w:sz w:val="22"/>
                <w:szCs w:val="22"/>
              </w:rPr>
            </w:pPr>
            <w:r w:rsidRPr="009F3AA7">
              <w:rPr>
                <w:rStyle w:val="ad"/>
                <w:b w:val="0"/>
                <w:color w:val="auto"/>
                <w:sz w:val="22"/>
                <w:szCs w:val="22"/>
                <w:lang w:eastAsia="en-US"/>
              </w:rPr>
              <w:t xml:space="preserve">в т. ч. </w:t>
            </w:r>
            <w:proofErr w:type="spellStart"/>
            <w:r w:rsidRPr="009F3AA7">
              <w:rPr>
                <w:rStyle w:val="ad"/>
                <w:b w:val="0"/>
                <w:color w:val="auto"/>
                <w:sz w:val="22"/>
                <w:szCs w:val="22"/>
                <w:lang w:eastAsia="en-US"/>
              </w:rPr>
              <w:t>просро-ченная</w:t>
            </w:r>
            <w:proofErr w:type="spellEnd"/>
            <w:r w:rsidRPr="009F3AA7">
              <w:rPr>
                <w:rStyle w:val="ad"/>
                <w:b w:val="0"/>
                <w:color w:val="auto"/>
                <w:sz w:val="22"/>
                <w:szCs w:val="22"/>
                <w:lang w:eastAsia="en-US"/>
              </w:rPr>
              <w:t xml:space="preserve"> задолженность</w:t>
            </w:r>
          </w:p>
        </w:tc>
        <w:tc>
          <w:tcPr>
            <w:tcW w:w="851" w:type="dxa"/>
            <w:tcBorders>
              <w:top w:val="single" w:sz="4" w:space="0" w:color="auto"/>
              <w:left w:val="single" w:sz="4" w:space="0" w:color="auto"/>
              <w:bottom w:val="single" w:sz="4" w:space="0" w:color="auto"/>
              <w:right w:val="single" w:sz="4" w:space="0" w:color="auto"/>
            </w:tcBorders>
          </w:tcPr>
          <w:p w14:paraId="2A387D91" w14:textId="77777777" w:rsidR="006627EF" w:rsidRPr="009F3AA7" w:rsidRDefault="006627EF" w:rsidP="006627EF">
            <w:pPr>
              <w:jc w:val="center"/>
              <w:rPr>
                <w:rStyle w:val="ad"/>
                <w:b w:val="0"/>
                <w:color w:val="auto"/>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435F6B2"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545EE65"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6D76977"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0F5CCBB"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0BBD4E3" w14:textId="77777777" w:rsidR="006627EF" w:rsidRPr="009F3AA7"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0E2CFBA" w14:textId="77777777" w:rsidR="006627EF" w:rsidRPr="009F3AA7" w:rsidRDefault="006627EF" w:rsidP="006627EF">
            <w:pPr>
              <w:jc w:val="center"/>
              <w:rPr>
                <w:rStyle w:val="ad"/>
                <w:b w:val="0"/>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847BC14" w14:textId="77777777" w:rsidR="006627EF" w:rsidRPr="009F3AA7" w:rsidRDefault="006627EF" w:rsidP="006627EF">
            <w:pPr>
              <w:jc w:val="center"/>
              <w:rPr>
                <w:rStyle w:val="ad"/>
                <w:b w:val="0"/>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3073D3C" w14:textId="77777777" w:rsidR="006627EF" w:rsidRPr="009F3AA7" w:rsidRDefault="006627EF" w:rsidP="006627EF">
            <w:pPr>
              <w:jc w:val="center"/>
              <w:rPr>
                <w:rStyle w:val="ad"/>
                <w:b w:val="0"/>
                <w:color w:val="auto"/>
                <w:sz w:val="22"/>
                <w:szCs w:val="22"/>
              </w:rPr>
            </w:pPr>
          </w:p>
        </w:tc>
        <w:tc>
          <w:tcPr>
            <w:tcW w:w="1846" w:type="dxa"/>
            <w:tcBorders>
              <w:top w:val="single" w:sz="4" w:space="0" w:color="auto"/>
              <w:left w:val="single" w:sz="4" w:space="0" w:color="auto"/>
              <w:bottom w:val="single" w:sz="4" w:space="0" w:color="auto"/>
              <w:right w:val="single" w:sz="4" w:space="0" w:color="auto"/>
            </w:tcBorders>
          </w:tcPr>
          <w:p w14:paraId="67C4E4D6" w14:textId="77777777" w:rsidR="006627EF" w:rsidRPr="009F3AA7" w:rsidRDefault="006627EF" w:rsidP="006627EF">
            <w:pPr>
              <w:jc w:val="center"/>
              <w:rPr>
                <w:rStyle w:val="ad"/>
                <w:b w:val="0"/>
                <w:color w:val="auto"/>
                <w:sz w:val="22"/>
                <w:szCs w:val="22"/>
              </w:rPr>
            </w:pPr>
          </w:p>
        </w:tc>
      </w:tr>
      <w:tr w:rsidR="006627EF" w:rsidRPr="009F3AA7" w14:paraId="2E334AE0" w14:textId="77777777" w:rsidTr="006627EF">
        <w:tc>
          <w:tcPr>
            <w:tcW w:w="14604" w:type="dxa"/>
            <w:gridSpan w:val="11"/>
            <w:tcBorders>
              <w:top w:val="single" w:sz="4" w:space="0" w:color="auto"/>
              <w:left w:val="single" w:sz="4" w:space="0" w:color="auto"/>
              <w:bottom w:val="single" w:sz="4" w:space="0" w:color="auto"/>
              <w:right w:val="single" w:sz="4" w:space="0" w:color="auto"/>
            </w:tcBorders>
          </w:tcPr>
          <w:p w14:paraId="198BEE6C" w14:textId="77777777" w:rsidR="006627EF" w:rsidRPr="009F3AA7" w:rsidRDefault="006627EF" w:rsidP="006627EF">
            <w:pPr>
              <w:ind w:firstLine="709"/>
              <w:jc w:val="both"/>
              <w:rPr>
                <w:rStyle w:val="ad"/>
                <w:b w:val="0"/>
                <w:color w:val="auto"/>
                <w:sz w:val="24"/>
                <w:szCs w:val="24"/>
              </w:rPr>
            </w:pPr>
            <w:r w:rsidRPr="009F3AA7">
              <w:rPr>
                <w:rStyle w:val="ad"/>
                <w:b w:val="0"/>
                <w:color w:val="auto"/>
                <w:sz w:val="24"/>
                <w:szCs w:val="24"/>
                <w:vertAlign w:val="superscript"/>
              </w:rPr>
              <w:t>1)</w:t>
            </w:r>
            <w:r w:rsidRPr="009F3AA7">
              <w:rPr>
                <w:rStyle w:val="ad"/>
                <w:b w:val="0"/>
                <w:color w:val="auto"/>
                <w:sz w:val="24"/>
                <w:szCs w:val="24"/>
              </w:rPr>
              <w:t>Указывается объем привлечения, погашения, увеличения, уменьшения, прекращения, в том числе в связи со списанием, обязательств по бюджетному кредиту.</w:t>
            </w:r>
          </w:p>
          <w:p w14:paraId="28465B8F" w14:textId="77777777" w:rsidR="006627EF" w:rsidRPr="009F3AA7" w:rsidRDefault="006627EF" w:rsidP="006627EF">
            <w:pPr>
              <w:ind w:firstLine="709"/>
              <w:jc w:val="both"/>
              <w:rPr>
                <w:rStyle w:val="ad"/>
                <w:b w:val="0"/>
                <w:color w:val="auto"/>
                <w:sz w:val="24"/>
                <w:szCs w:val="24"/>
              </w:rPr>
            </w:pPr>
            <w:r w:rsidRPr="009F3AA7">
              <w:rPr>
                <w:rStyle w:val="ad"/>
                <w:b w:val="0"/>
                <w:color w:val="auto"/>
                <w:sz w:val="24"/>
                <w:szCs w:val="24"/>
                <w:vertAlign w:val="superscript"/>
              </w:rPr>
              <w:t>2)</w:t>
            </w:r>
            <w:r w:rsidRPr="009F3AA7">
              <w:rPr>
                <w:rStyle w:val="ad"/>
                <w:b w:val="0"/>
                <w:color w:val="auto"/>
                <w:sz w:val="24"/>
                <w:szCs w:val="24"/>
              </w:rPr>
              <w:t>Пересчитывается по официальному курсу, установленному Центральным банком Российской Федерации на соответствующую отчетную дату.</w:t>
            </w:r>
          </w:p>
        </w:tc>
      </w:tr>
    </w:tbl>
    <w:p w14:paraId="00CC499F" w14:textId="77777777" w:rsidR="006627EF" w:rsidRPr="00912F6A" w:rsidRDefault="006627EF" w:rsidP="006627EF">
      <w:pPr>
        <w:ind w:firstLine="709"/>
        <w:rPr>
          <w:rStyle w:val="ad"/>
          <w:b w:val="0"/>
          <w:i/>
          <w:color w:val="auto"/>
          <w:sz w:val="28"/>
          <w:szCs w:val="28"/>
        </w:rPr>
      </w:pPr>
    </w:p>
    <w:p w14:paraId="38310EDC" w14:textId="77777777" w:rsidR="002F4CBD" w:rsidRDefault="002F4CBD" w:rsidP="006627EF">
      <w:pPr>
        <w:ind w:firstLine="709"/>
        <w:rPr>
          <w:rStyle w:val="ad"/>
          <w:b w:val="0"/>
          <w:color w:val="auto"/>
          <w:sz w:val="28"/>
          <w:szCs w:val="28"/>
        </w:rPr>
      </w:pPr>
    </w:p>
    <w:p w14:paraId="4D13ED4E" w14:textId="77777777" w:rsidR="00146319" w:rsidRDefault="00146319" w:rsidP="006627EF">
      <w:pPr>
        <w:ind w:firstLine="709"/>
        <w:rPr>
          <w:rStyle w:val="ad"/>
          <w:b w:val="0"/>
          <w:color w:val="auto"/>
          <w:sz w:val="28"/>
          <w:szCs w:val="28"/>
        </w:rPr>
      </w:pPr>
    </w:p>
    <w:p w14:paraId="1083B769" w14:textId="77777777" w:rsidR="00146319" w:rsidRDefault="00146319" w:rsidP="006627EF">
      <w:pPr>
        <w:ind w:firstLine="709"/>
        <w:rPr>
          <w:rStyle w:val="ad"/>
          <w:b w:val="0"/>
          <w:color w:val="auto"/>
          <w:sz w:val="28"/>
          <w:szCs w:val="28"/>
        </w:rPr>
      </w:pPr>
    </w:p>
    <w:p w14:paraId="281FE41A" w14:textId="77777777" w:rsidR="00146319" w:rsidRDefault="00146319" w:rsidP="006627EF">
      <w:pPr>
        <w:ind w:firstLine="709"/>
        <w:rPr>
          <w:rStyle w:val="ad"/>
          <w:b w:val="0"/>
          <w:color w:val="auto"/>
          <w:sz w:val="28"/>
          <w:szCs w:val="28"/>
        </w:rPr>
      </w:pPr>
    </w:p>
    <w:p w14:paraId="6A7E92AF" w14:textId="77777777" w:rsidR="00146319" w:rsidRDefault="00146319" w:rsidP="006627EF">
      <w:pPr>
        <w:ind w:firstLine="709"/>
        <w:rPr>
          <w:rStyle w:val="ad"/>
          <w:b w:val="0"/>
          <w:color w:val="auto"/>
          <w:sz w:val="28"/>
          <w:szCs w:val="28"/>
        </w:rPr>
      </w:pPr>
    </w:p>
    <w:p w14:paraId="14CE2A3B" w14:textId="77777777" w:rsidR="00146319" w:rsidRDefault="00146319" w:rsidP="006627EF">
      <w:pPr>
        <w:ind w:firstLine="709"/>
        <w:rPr>
          <w:rStyle w:val="ad"/>
          <w:b w:val="0"/>
          <w:color w:val="auto"/>
          <w:sz w:val="28"/>
          <w:szCs w:val="28"/>
        </w:rPr>
      </w:pPr>
    </w:p>
    <w:p w14:paraId="4436C711" w14:textId="77777777" w:rsidR="006627EF" w:rsidRPr="00590655" w:rsidRDefault="006627EF" w:rsidP="006627EF">
      <w:pPr>
        <w:ind w:firstLine="709"/>
        <w:rPr>
          <w:rStyle w:val="ad"/>
          <w:b w:val="0"/>
          <w:color w:val="auto"/>
          <w:sz w:val="28"/>
          <w:szCs w:val="28"/>
        </w:rPr>
      </w:pPr>
      <w:r w:rsidRPr="00590655">
        <w:rPr>
          <w:rStyle w:val="ad"/>
          <w:b w:val="0"/>
          <w:color w:val="auto"/>
          <w:sz w:val="28"/>
          <w:szCs w:val="28"/>
        </w:rPr>
        <w:lastRenderedPageBreak/>
        <w:t xml:space="preserve">Раздел 4. Обязательства по </w:t>
      </w:r>
      <w:r w:rsidR="009F3AA7" w:rsidRPr="00590655">
        <w:rPr>
          <w:rStyle w:val="ad"/>
          <w:b w:val="0"/>
          <w:color w:val="auto"/>
          <w:sz w:val="28"/>
          <w:szCs w:val="28"/>
        </w:rPr>
        <w:t xml:space="preserve">муниципальным гарантиям </w:t>
      </w:r>
      <w:r w:rsidR="009D3F9E">
        <w:rPr>
          <w:rStyle w:val="ad"/>
          <w:b w:val="0"/>
          <w:color w:val="auto"/>
          <w:sz w:val="28"/>
          <w:szCs w:val="28"/>
        </w:rPr>
        <w:t>Тбилисского сельского</w:t>
      </w:r>
      <w:r w:rsidR="009D3F9E" w:rsidRPr="009D3F9E">
        <w:rPr>
          <w:rStyle w:val="ad"/>
          <w:b w:val="0"/>
          <w:color w:val="auto"/>
          <w:sz w:val="28"/>
          <w:szCs w:val="28"/>
        </w:rPr>
        <w:t xml:space="preserve"> по</w:t>
      </w:r>
      <w:r w:rsidR="009D3F9E">
        <w:rPr>
          <w:rStyle w:val="ad"/>
          <w:b w:val="0"/>
          <w:color w:val="auto"/>
          <w:sz w:val="28"/>
          <w:szCs w:val="28"/>
        </w:rPr>
        <w:t>селения</w:t>
      </w:r>
      <w:r w:rsidR="009D3F9E" w:rsidRPr="009D3F9E">
        <w:rPr>
          <w:rStyle w:val="ad"/>
          <w:b w:val="0"/>
          <w:color w:val="auto"/>
          <w:sz w:val="28"/>
          <w:szCs w:val="28"/>
        </w:rPr>
        <w:t xml:space="preserve"> Тбилисского района</w:t>
      </w:r>
    </w:p>
    <w:p w14:paraId="047FA268" w14:textId="77777777" w:rsidR="009F3AA7" w:rsidRDefault="009F3AA7" w:rsidP="006627EF">
      <w:pPr>
        <w:ind w:firstLine="709"/>
        <w:rPr>
          <w:rStyle w:val="ad"/>
          <w:b w:val="0"/>
          <w:i/>
          <w:color w:val="auto"/>
          <w:sz w:val="28"/>
          <w:szCs w:val="28"/>
        </w:rPr>
      </w:pPr>
    </w:p>
    <w:p w14:paraId="2F863158" w14:textId="77777777" w:rsidR="00146319" w:rsidRDefault="006627EF" w:rsidP="006627EF">
      <w:pPr>
        <w:ind w:firstLine="709"/>
        <w:rPr>
          <w:rStyle w:val="ad"/>
          <w:b w:val="0"/>
          <w:color w:val="auto"/>
          <w:sz w:val="28"/>
          <w:szCs w:val="28"/>
        </w:rPr>
      </w:pPr>
      <w:r w:rsidRPr="00490D2F">
        <w:rPr>
          <w:rStyle w:val="ad"/>
          <w:b w:val="0"/>
          <w:color w:val="auto"/>
          <w:sz w:val="28"/>
          <w:szCs w:val="28"/>
        </w:rPr>
        <w:t xml:space="preserve">4.1. Обязательства по </w:t>
      </w:r>
      <w:r w:rsidR="009F3AA7" w:rsidRPr="00490D2F">
        <w:rPr>
          <w:rStyle w:val="ad"/>
          <w:b w:val="0"/>
          <w:color w:val="auto"/>
          <w:sz w:val="28"/>
          <w:szCs w:val="28"/>
        </w:rPr>
        <w:t xml:space="preserve">муниципальным гарантиям </w:t>
      </w:r>
      <w:r w:rsidR="009D3F9E" w:rsidRPr="009D3F9E">
        <w:rPr>
          <w:rStyle w:val="ad"/>
          <w:b w:val="0"/>
          <w:color w:val="auto"/>
          <w:sz w:val="28"/>
          <w:szCs w:val="28"/>
        </w:rPr>
        <w:t>Тбилисского сельского поселения Тбилисского района</w:t>
      </w:r>
      <w:r w:rsidRPr="00490D2F">
        <w:rPr>
          <w:rStyle w:val="ad"/>
          <w:b w:val="0"/>
          <w:color w:val="auto"/>
          <w:sz w:val="28"/>
          <w:szCs w:val="28"/>
        </w:rPr>
        <w:t>, выраженные в валюте Российской   Федерации</w:t>
      </w:r>
    </w:p>
    <w:p w14:paraId="4A1FD456" w14:textId="77777777" w:rsidR="00146319" w:rsidRPr="00146319" w:rsidRDefault="00146319" w:rsidP="00146319">
      <w:pPr>
        <w:rPr>
          <w:sz w:val="28"/>
          <w:szCs w:val="28"/>
        </w:rPr>
      </w:pPr>
    </w:p>
    <w:p w14:paraId="4221B924" w14:textId="77777777" w:rsidR="00146319" w:rsidRPr="00146319" w:rsidRDefault="00146319" w:rsidP="00146319">
      <w:pPr>
        <w:rPr>
          <w:sz w:val="28"/>
          <w:szCs w:val="28"/>
        </w:rPr>
      </w:pPr>
    </w:p>
    <w:p w14:paraId="22C86203" w14:textId="77777777" w:rsidR="00146319" w:rsidRDefault="00146319" w:rsidP="00146319">
      <w:pPr>
        <w:rPr>
          <w:sz w:val="28"/>
          <w:szCs w:val="28"/>
        </w:rPr>
      </w:pPr>
    </w:p>
    <w:tbl>
      <w:tblPr>
        <w:tblW w:w="14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277"/>
        <w:gridCol w:w="1135"/>
        <w:gridCol w:w="992"/>
        <w:gridCol w:w="1134"/>
        <w:gridCol w:w="1131"/>
        <w:gridCol w:w="853"/>
        <w:gridCol w:w="992"/>
        <w:gridCol w:w="850"/>
        <w:gridCol w:w="992"/>
        <w:gridCol w:w="850"/>
        <w:gridCol w:w="994"/>
        <w:gridCol w:w="993"/>
        <w:gridCol w:w="1134"/>
      </w:tblGrid>
      <w:tr w:rsidR="006627EF" w:rsidRPr="00490D2F" w14:paraId="134C31CD" w14:textId="77777777" w:rsidTr="00590655">
        <w:trPr>
          <w:cantSplit/>
          <w:trHeight w:val="3020"/>
        </w:trPr>
        <w:tc>
          <w:tcPr>
            <w:tcW w:w="1277" w:type="dxa"/>
            <w:tcBorders>
              <w:top w:val="single" w:sz="4" w:space="0" w:color="auto"/>
              <w:left w:val="single" w:sz="4" w:space="0" w:color="auto"/>
              <w:bottom w:val="single" w:sz="4" w:space="0" w:color="auto"/>
              <w:right w:val="single" w:sz="4" w:space="0" w:color="auto"/>
            </w:tcBorders>
            <w:hideMark/>
          </w:tcPr>
          <w:p w14:paraId="7C64CEF3"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Наименование принципала</w:t>
            </w:r>
          </w:p>
        </w:tc>
        <w:tc>
          <w:tcPr>
            <w:tcW w:w="1277" w:type="dxa"/>
            <w:tcBorders>
              <w:top w:val="single" w:sz="4" w:space="0" w:color="auto"/>
              <w:left w:val="single" w:sz="4" w:space="0" w:color="auto"/>
              <w:bottom w:val="single" w:sz="4" w:space="0" w:color="auto"/>
              <w:right w:val="single" w:sz="4" w:space="0" w:color="auto"/>
            </w:tcBorders>
            <w:hideMark/>
          </w:tcPr>
          <w:p w14:paraId="42643384"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Наименование бенефициара, обязательство, в обеспечение которого предоставлена гарантия</w:t>
            </w:r>
            <w:r w:rsidRPr="00490D2F">
              <w:rPr>
                <w:rStyle w:val="ad"/>
                <w:b w:val="0"/>
                <w:color w:val="auto"/>
                <w:sz w:val="22"/>
                <w:szCs w:val="22"/>
                <w:vertAlign w:val="superscript"/>
                <w:lang w:eastAsia="en-US"/>
              </w:rPr>
              <w:t>1)</w:t>
            </w:r>
          </w:p>
        </w:tc>
        <w:tc>
          <w:tcPr>
            <w:tcW w:w="1135" w:type="dxa"/>
            <w:tcBorders>
              <w:top w:val="single" w:sz="4" w:space="0" w:color="auto"/>
              <w:left w:val="single" w:sz="4" w:space="0" w:color="auto"/>
              <w:bottom w:val="single" w:sz="4" w:space="0" w:color="auto"/>
              <w:right w:val="single" w:sz="4" w:space="0" w:color="auto"/>
            </w:tcBorders>
            <w:hideMark/>
          </w:tcPr>
          <w:p w14:paraId="191936E2"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Дата и номер договора о предоставлении гарантии, направление (цель)</w:t>
            </w:r>
          </w:p>
          <w:p w14:paraId="775B2D1A" w14:textId="77777777" w:rsidR="006627EF" w:rsidRPr="00490D2F" w:rsidRDefault="006627EF" w:rsidP="006627EF">
            <w:pPr>
              <w:jc w:val="center"/>
              <w:rPr>
                <w:rStyle w:val="ad"/>
                <w:b w:val="0"/>
                <w:color w:val="auto"/>
                <w:sz w:val="22"/>
                <w:szCs w:val="22"/>
                <w:lang w:eastAsia="en-US"/>
              </w:rPr>
            </w:pPr>
            <w:r w:rsidRPr="00490D2F">
              <w:rPr>
                <w:rStyle w:val="ad"/>
                <w:b w:val="0"/>
                <w:color w:val="auto"/>
                <w:sz w:val="22"/>
                <w:szCs w:val="22"/>
                <w:lang w:eastAsia="en-US"/>
              </w:rPr>
              <w:t>гарантирования</w:t>
            </w:r>
          </w:p>
        </w:tc>
        <w:tc>
          <w:tcPr>
            <w:tcW w:w="992" w:type="dxa"/>
            <w:tcBorders>
              <w:top w:val="single" w:sz="4" w:space="0" w:color="auto"/>
              <w:left w:val="single" w:sz="4" w:space="0" w:color="auto"/>
              <w:bottom w:val="single" w:sz="4" w:space="0" w:color="auto"/>
              <w:right w:val="single" w:sz="4" w:space="0" w:color="auto"/>
            </w:tcBorders>
            <w:hideMark/>
          </w:tcPr>
          <w:p w14:paraId="7FDE36B4"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Объем обязательства по гарантии, рублей</w:t>
            </w:r>
          </w:p>
        </w:tc>
        <w:tc>
          <w:tcPr>
            <w:tcW w:w="1134" w:type="dxa"/>
            <w:tcBorders>
              <w:top w:val="single" w:sz="4" w:space="0" w:color="auto"/>
              <w:left w:val="single" w:sz="4" w:space="0" w:color="auto"/>
              <w:bottom w:val="single" w:sz="4" w:space="0" w:color="auto"/>
              <w:right w:val="single" w:sz="4" w:space="0" w:color="auto"/>
            </w:tcBorders>
            <w:hideMark/>
          </w:tcPr>
          <w:p w14:paraId="0AE585C3"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Дата возникновения обязательств (дата или момент вступления гарантии в силу)</w:t>
            </w:r>
          </w:p>
        </w:tc>
        <w:tc>
          <w:tcPr>
            <w:tcW w:w="1131" w:type="dxa"/>
            <w:tcBorders>
              <w:top w:val="single" w:sz="4" w:space="0" w:color="auto"/>
              <w:left w:val="single" w:sz="4" w:space="0" w:color="auto"/>
              <w:bottom w:val="single" w:sz="4" w:space="0" w:color="auto"/>
              <w:right w:val="single" w:sz="4" w:space="0" w:color="auto"/>
            </w:tcBorders>
            <w:hideMark/>
          </w:tcPr>
          <w:p w14:paraId="224952BF"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Дата исполнения обязательства, в обеспечение которого предоставлена гарантия</w:t>
            </w:r>
          </w:p>
        </w:tc>
        <w:tc>
          <w:tcPr>
            <w:tcW w:w="853" w:type="dxa"/>
            <w:tcBorders>
              <w:top w:val="single" w:sz="4" w:space="0" w:color="auto"/>
              <w:left w:val="single" w:sz="4" w:space="0" w:color="auto"/>
              <w:bottom w:val="single" w:sz="4" w:space="0" w:color="auto"/>
              <w:right w:val="single" w:sz="4" w:space="0" w:color="auto"/>
            </w:tcBorders>
            <w:hideMark/>
          </w:tcPr>
          <w:p w14:paraId="71F8391C"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Срок действия гарантии</w:t>
            </w:r>
          </w:p>
        </w:tc>
        <w:tc>
          <w:tcPr>
            <w:tcW w:w="992" w:type="dxa"/>
            <w:tcBorders>
              <w:top w:val="single" w:sz="4" w:space="0" w:color="auto"/>
              <w:left w:val="single" w:sz="4" w:space="0" w:color="auto"/>
              <w:bottom w:val="single" w:sz="4" w:space="0" w:color="auto"/>
              <w:right w:val="single" w:sz="4" w:space="0" w:color="auto"/>
            </w:tcBorders>
            <w:hideMark/>
          </w:tcPr>
          <w:p w14:paraId="5AB3CB33"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Срок предъявления требований</w:t>
            </w:r>
          </w:p>
          <w:p w14:paraId="3E875040" w14:textId="77777777" w:rsidR="006627EF" w:rsidRPr="00490D2F" w:rsidRDefault="006627EF" w:rsidP="006627EF">
            <w:pPr>
              <w:jc w:val="center"/>
              <w:rPr>
                <w:rStyle w:val="ad"/>
                <w:b w:val="0"/>
                <w:color w:val="auto"/>
                <w:sz w:val="22"/>
                <w:szCs w:val="22"/>
                <w:lang w:eastAsia="en-US"/>
              </w:rPr>
            </w:pPr>
            <w:r w:rsidRPr="00490D2F">
              <w:rPr>
                <w:rStyle w:val="ad"/>
                <w:b w:val="0"/>
                <w:color w:val="auto"/>
                <w:sz w:val="22"/>
                <w:szCs w:val="22"/>
                <w:lang w:eastAsia="en-US"/>
              </w:rPr>
              <w:t>по гарантии</w:t>
            </w:r>
          </w:p>
        </w:tc>
        <w:tc>
          <w:tcPr>
            <w:tcW w:w="850" w:type="dxa"/>
            <w:tcBorders>
              <w:top w:val="single" w:sz="4" w:space="0" w:color="auto"/>
              <w:left w:val="single" w:sz="4" w:space="0" w:color="auto"/>
              <w:bottom w:val="single" w:sz="4" w:space="0" w:color="auto"/>
              <w:right w:val="single" w:sz="4" w:space="0" w:color="auto"/>
            </w:tcBorders>
            <w:hideMark/>
          </w:tcPr>
          <w:p w14:paraId="681E703A"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Срок исполнения гарантии</w:t>
            </w:r>
          </w:p>
        </w:tc>
        <w:tc>
          <w:tcPr>
            <w:tcW w:w="992" w:type="dxa"/>
            <w:tcBorders>
              <w:top w:val="single" w:sz="4" w:space="0" w:color="auto"/>
              <w:left w:val="single" w:sz="4" w:space="0" w:color="auto"/>
              <w:bottom w:val="single" w:sz="4" w:space="0" w:color="auto"/>
              <w:right w:val="single" w:sz="4" w:space="0" w:color="auto"/>
            </w:tcBorders>
            <w:hideMark/>
          </w:tcPr>
          <w:p w14:paraId="72C45E1F"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Дата, сумма исполнения обязательства полностью или частично, рублей</w:t>
            </w:r>
          </w:p>
        </w:tc>
        <w:tc>
          <w:tcPr>
            <w:tcW w:w="850" w:type="dxa"/>
            <w:tcBorders>
              <w:top w:val="single" w:sz="4" w:space="0" w:color="auto"/>
              <w:left w:val="single" w:sz="4" w:space="0" w:color="auto"/>
              <w:bottom w:val="single" w:sz="4" w:space="0" w:color="auto"/>
              <w:right w:val="single" w:sz="4" w:space="0" w:color="auto"/>
            </w:tcBorders>
            <w:hideMark/>
          </w:tcPr>
          <w:p w14:paraId="725BD188"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Форма обеспечения обязательства</w:t>
            </w:r>
          </w:p>
        </w:tc>
        <w:tc>
          <w:tcPr>
            <w:tcW w:w="994" w:type="dxa"/>
            <w:tcBorders>
              <w:top w:val="single" w:sz="4" w:space="0" w:color="auto"/>
              <w:left w:val="single" w:sz="4" w:space="0" w:color="auto"/>
              <w:bottom w:val="single" w:sz="4" w:space="0" w:color="auto"/>
              <w:right w:val="single" w:sz="4" w:space="0" w:color="auto"/>
            </w:tcBorders>
            <w:hideMark/>
          </w:tcPr>
          <w:p w14:paraId="47823B6D" w14:textId="77777777" w:rsidR="006627EF" w:rsidRPr="00490D2F" w:rsidRDefault="006627EF" w:rsidP="006627EF">
            <w:pPr>
              <w:jc w:val="center"/>
              <w:rPr>
                <w:rStyle w:val="ad"/>
                <w:b w:val="0"/>
                <w:color w:val="auto"/>
                <w:sz w:val="22"/>
                <w:szCs w:val="22"/>
                <w:lang w:eastAsia="en-US"/>
              </w:rPr>
            </w:pPr>
            <w:r w:rsidRPr="00490D2F">
              <w:rPr>
                <w:rStyle w:val="ad"/>
                <w:b w:val="0"/>
                <w:color w:val="auto"/>
                <w:sz w:val="22"/>
                <w:szCs w:val="22"/>
                <w:lang w:eastAsia="en-US"/>
              </w:rPr>
              <w:t>Остаток обязательств по гарантии на первое число отчетного месяца, рублей</w:t>
            </w:r>
          </w:p>
          <w:p w14:paraId="6A2EA986" w14:textId="77777777" w:rsidR="006627EF" w:rsidRPr="00490D2F" w:rsidRDefault="006627EF" w:rsidP="006627EF">
            <w:pPr>
              <w:jc w:val="center"/>
              <w:rPr>
                <w:rStyle w:val="ad"/>
                <w:b w:val="0"/>
                <w:color w:val="auto"/>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1B2A6D39" w14:textId="77777777" w:rsidR="006627EF" w:rsidRPr="00490D2F" w:rsidRDefault="006627EF" w:rsidP="006627EF">
            <w:pPr>
              <w:jc w:val="center"/>
              <w:rPr>
                <w:rStyle w:val="ad"/>
                <w:b w:val="0"/>
                <w:color w:val="auto"/>
                <w:sz w:val="22"/>
                <w:szCs w:val="22"/>
                <w:vertAlign w:val="superscript"/>
              </w:rPr>
            </w:pPr>
            <w:r w:rsidRPr="00490D2F">
              <w:rPr>
                <w:rStyle w:val="ad"/>
                <w:b w:val="0"/>
                <w:color w:val="auto"/>
                <w:sz w:val="22"/>
                <w:szCs w:val="22"/>
                <w:lang w:eastAsia="en-US"/>
              </w:rPr>
              <w:t>Изменение обязательств по гарантии за отчетный месяц, рублей</w:t>
            </w:r>
            <w:r w:rsidRPr="00490D2F">
              <w:rPr>
                <w:rStyle w:val="ad"/>
                <w:b w:val="0"/>
                <w:color w:val="auto"/>
                <w:sz w:val="22"/>
                <w:szCs w:val="22"/>
                <w:vertAlign w:val="superscript"/>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45ACDAA1"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Остаток обязательств по гарантии на отчетную дату (на конец отчетного месяца), рублей</w:t>
            </w:r>
            <w:r w:rsidRPr="00490D2F">
              <w:rPr>
                <w:rStyle w:val="ad"/>
                <w:b w:val="0"/>
                <w:color w:val="auto"/>
                <w:sz w:val="22"/>
                <w:szCs w:val="22"/>
              </w:rPr>
              <w:t xml:space="preserve"> </w:t>
            </w:r>
          </w:p>
        </w:tc>
      </w:tr>
      <w:tr w:rsidR="006627EF" w:rsidRPr="00490D2F" w14:paraId="52F2F154" w14:textId="77777777" w:rsidTr="00590655">
        <w:tc>
          <w:tcPr>
            <w:tcW w:w="1277" w:type="dxa"/>
            <w:tcBorders>
              <w:top w:val="single" w:sz="4" w:space="0" w:color="auto"/>
              <w:left w:val="single" w:sz="4" w:space="0" w:color="auto"/>
              <w:bottom w:val="single" w:sz="4" w:space="0" w:color="auto"/>
              <w:right w:val="single" w:sz="4" w:space="0" w:color="auto"/>
            </w:tcBorders>
            <w:hideMark/>
          </w:tcPr>
          <w:p w14:paraId="6D1F3ABF"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1</w:t>
            </w:r>
          </w:p>
        </w:tc>
        <w:tc>
          <w:tcPr>
            <w:tcW w:w="1277" w:type="dxa"/>
            <w:tcBorders>
              <w:top w:val="single" w:sz="4" w:space="0" w:color="auto"/>
              <w:left w:val="single" w:sz="4" w:space="0" w:color="auto"/>
              <w:bottom w:val="single" w:sz="4" w:space="0" w:color="auto"/>
              <w:right w:val="single" w:sz="4" w:space="0" w:color="auto"/>
            </w:tcBorders>
            <w:hideMark/>
          </w:tcPr>
          <w:p w14:paraId="621D90D8"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2</w:t>
            </w:r>
          </w:p>
        </w:tc>
        <w:tc>
          <w:tcPr>
            <w:tcW w:w="1135" w:type="dxa"/>
            <w:tcBorders>
              <w:top w:val="single" w:sz="4" w:space="0" w:color="auto"/>
              <w:left w:val="single" w:sz="4" w:space="0" w:color="auto"/>
              <w:bottom w:val="single" w:sz="4" w:space="0" w:color="auto"/>
              <w:right w:val="single" w:sz="4" w:space="0" w:color="auto"/>
            </w:tcBorders>
            <w:hideMark/>
          </w:tcPr>
          <w:p w14:paraId="234A9832"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7FBD74F3"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23C96B9"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5</w:t>
            </w:r>
          </w:p>
        </w:tc>
        <w:tc>
          <w:tcPr>
            <w:tcW w:w="1131" w:type="dxa"/>
            <w:tcBorders>
              <w:top w:val="single" w:sz="4" w:space="0" w:color="auto"/>
              <w:left w:val="single" w:sz="4" w:space="0" w:color="auto"/>
              <w:bottom w:val="single" w:sz="4" w:space="0" w:color="auto"/>
              <w:right w:val="single" w:sz="4" w:space="0" w:color="auto"/>
            </w:tcBorders>
            <w:hideMark/>
          </w:tcPr>
          <w:p w14:paraId="096F0835"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6</w:t>
            </w:r>
          </w:p>
        </w:tc>
        <w:tc>
          <w:tcPr>
            <w:tcW w:w="853" w:type="dxa"/>
            <w:tcBorders>
              <w:top w:val="single" w:sz="4" w:space="0" w:color="auto"/>
              <w:left w:val="single" w:sz="4" w:space="0" w:color="auto"/>
              <w:bottom w:val="single" w:sz="4" w:space="0" w:color="auto"/>
              <w:right w:val="single" w:sz="4" w:space="0" w:color="auto"/>
            </w:tcBorders>
            <w:hideMark/>
          </w:tcPr>
          <w:p w14:paraId="039A9A4C"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14:paraId="5D1DFC32"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14:paraId="6260F8E8"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14:paraId="3D39C7F4"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6CB8B627"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11</w:t>
            </w:r>
          </w:p>
        </w:tc>
        <w:tc>
          <w:tcPr>
            <w:tcW w:w="994" w:type="dxa"/>
            <w:tcBorders>
              <w:top w:val="single" w:sz="4" w:space="0" w:color="auto"/>
              <w:left w:val="single" w:sz="4" w:space="0" w:color="auto"/>
              <w:bottom w:val="single" w:sz="4" w:space="0" w:color="auto"/>
              <w:right w:val="single" w:sz="4" w:space="0" w:color="auto"/>
            </w:tcBorders>
            <w:hideMark/>
          </w:tcPr>
          <w:p w14:paraId="0530E032"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12</w:t>
            </w:r>
          </w:p>
        </w:tc>
        <w:tc>
          <w:tcPr>
            <w:tcW w:w="993" w:type="dxa"/>
            <w:tcBorders>
              <w:top w:val="single" w:sz="4" w:space="0" w:color="auto"/>
              <w:left w:val="single" w:sz="4" w:space="0" w:color="auto"/>
              <w:bottom w:val="single" w:sz="4" w:space="0" w:color="auto"/>
              <w:right w:val="single" w:sz="4" w:space="0" w:color="auto"/>
            </w:tcBorders>
            <w:hideMark/>
          </w:tcPr>
          <w:p w14:paraId="3F15928A"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13</w:t>
            </w:r>
          </w:p>
        </w:tc>
        <w:tc>
          <w:tcPr>
            <w:tcW w:w="1134" w:type="dxa"/>
            <w:tcBorders>
              <w:top w:val="single" w:sz="4" w:space="0" w:color="auto"/>
              <w:left w:val="single" w:sz="4" w:space="0" w:color="auto"/>
              <w:bottom w:val="single" w:sz="4" w:space="0" w:color="auto"/>
              <w:right w:val="single" w:sz="4" w:space="0" w:color="auto"/>
            </w:tcBorders>
            <w:hideMark/>
          </w:tcPr>
          <w:p w14:paraId="39A390B3"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14</w:t>
            </w:r>
          </w:p>
        </w:tc>
      </w:tr>
      <w:tr w:rsidR="006627EF" w:rsidRPr="00490D2F" w14:paraId="34D00B53" w14:textId="77777777" w:rsidTr="00590655">
        <w:tc>
          <w:tcPr>
            <w:tcW w:w="1277" w:type="dxa"/>
            <w:tcBorders>
              <w:top w:val="single" w:sz="4" w:space="0" w:color="auto"/>
              <w:left w:val="single" w:sz="4" w:space="0" w:color="auto"/>
              <w:bottom w:val="single" w:sz="4" w:space="0" w:color="auto"/>
              <w:right w:val="single" w:sz="4" w:space="0" w:color="auto"/>
            </w:tcBorders>
          </w:tcPr>
          <w:p w14:paraId="4D20F63C" w14:textId="77777777" w:rsidR="006627EF" w:rsidRPr="00490D2F" w:rsidRDefault="006627EF" w:rsidP="006627EF">
            <w:pPr>
              <w:jc w:val="center"/>
              <w:rPr>
                <w:rStyle w:val="ad"/>
                <w:b w:val="0"/>
                <w:color w:val="auto"/>
                <w:sz w:val="22"/>
                <w:szCs w:val="22"/>
                <w:lang w:eastAsia="en-US"/>
              </w:rPr>
            </w:pPr>
          </w:p>
        </w:tc>
        <w:tc>
          <w:tcPr>
            <w:tcW w:w="1277" w:type="dxa"/>
            <w:tcBorders>
              <w:top w:val="single" w:sz="4" w:space="0" w:color="auto"/>
              <w:left w:val="single" w:sz="4" w:space="0" w:color="auto"/>
              <w:bottom w:val="single" w:sz="4" w:space="0" w:color="auto"/>
              <w:right w:val="single" w:sz="4" w:space="0" w:color="auto"/>
            </w:tcBorders>
          </w:tcPr>
          <w:p w14:paraId="04934A05" w14:textId="77777777" w:rsidR="006627EF" w:rsidRPr="00490D2F" w:rsidRDefault="006627EF" w:rsidP="006627EF">
            <w:pPr>
              <w:jc w:val="center"/>
              <w:rPr>
                <w:rStyle w:val="ad"/>
                <w:b w:val="0"/>
                <w:color w:val="auto"/>
                <w:sz w:val="22"/>
                <w:szCs w:val="22"/>
                <w:lang w:eastAsia="en-US"/>
              </w:rPr>
            </w:pPr>
          </w:p>
        </w:tc>
        <w:tc>
          <w:tcPr>
            <w:tcW w:w="1135" w:type="dxa"/>
            <w:tcBorders>
              <w:top w:val="single" w:sz="4" w:space="0" w:color="auto"/>
              <w:left w:val="single" w:sz="4" w:space="0" w:color="auto"/>
              <w:bottom w:val="single" w:sz="4" w:space="0" w:color="auto"/>
              <w:right w:val="single" w:sz="4" w:space="0" w:color="auto"/>
            </w:tcBorders>
          </w:tcPr>
          <w:p w14:paraId="218B5CB6" w14:textId="77777777" w:rsidR="006627EF" w:rsidRPr="00490D2F" w:rsidRDefault="006627EF" w:rsidP="006627EF">
            <w:pPr>
              <w:jc w:val="center"/>
              <w:rPr>
                <w:rStyle w:val="ad"/>
                <w:b w:val="0"/>
                <w:color w:val="auto"/>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7A70831D" w14:textId="77777777" w:rsidR="006627EF" w:rsidRPr="00490D2F" w:rsidRDefault="006627EF" w:rsidP="006627EF">
            <w:pPr>
              <w:jc w:val="center"/>
              <w:rPr>
                <w:rStyle w:val="ad"/>
                <w:b w:val="0"/>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962D6F0" w14:textId="77777777" w:rsidR="006627EF" w:rsidRPr="00490D2F" w:rsidRDefault="006627EF" w:rsidP="006627EF">
            <w:pPr>
              <w:jc w:val="center"/>
              <w:rPr>
                <w:rStyle w:val="ad"/>
                <w:b w:val="0"/>
                <w:color w:val="auto"/>
                <w:sz w:val="22"/>
                <w:szCs w:val="22"/>
                <w:lang w:eastAsia="en-US"/>
              </w:rPr>
            </w:pPr>
          </w:p>
        </w:tc>
        <w:tc>
          <w:tcPr>
            <w:tcW w:w="1131" w:type="dxa"/>
            <w:tcBorders>
              <w:top w:val="single" w:sz="4" w:space="0" w:color="auto"/>
              <w:left w:val="single" w:sz="4" w:space="0" w:color="auto"/>
              <w:bottom w:val="single" w:sz="4" w:space="0" w:color="auto"/>
              <w:right w:val="single" w:sz="4" w:space="0" w:color="auto"/>
            </w:tcBorders>
          </w:tcPr>
          <w:p w14:paraId="6FDC8223" w14:textId="77777777" w:rsidR="006627EF" w:rsidRPr="00490D2F" w:rsidRDefault="006627EF" w:rsidP="006627EF">
            <w:pPr>
              <w:jc w:val="center"/>
              <w:rPr>
                <w:rStyle w:val="ad"/>
                <w:b w:val="0"/>
                <w:color w:val="auto"/>
                <w:sz w:val="22"/>
                <w:szCs w:val="22"/>
                <w:lang w:eastAsia="en-US"/>
              </w:rPr>
            </w:pPr>
          </w:p>
        </w:tc>
        <w:tc>
          <w:tcPr>
            <w:tcW w:w="853" w:type="dxa"/>
            <w:tcBorders>
              <w:top w:val="single" w:sz="4" w:space="0" w:color="auto"/>
              <w:left w:val="single" w:sz="4" w:space="0" w:color="auto"/>
              <w:bottom w:val="single" w:sz="4" w:space="0" w:color="auto"/>
              <w:right w:val="single" w:sz="4" w:space="0" w:color="auto"/>
            </w:tcBorders>
          </w:tcPr>
          <w:p w14:paraId="79796775" w14:textId="77777777" w:rsidR="006627EF" w:rsidRPr="00490D2F" w:rsidRDefault="006627EF" w:rsidP="006627EF">
            <w:pPr>
              <w:jc w:val="center"/>
              <w:rPr>
                <w:rStyle w:val="ad"/>
                <w:b w:val="0"/>
                <w:color w:val="auto"/>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4182DF53" w14:textId="77777777" w:rsidR="006627EF" w:rsidRPr="00490D2F" w:rsidRDefault="006627EF" w:rsidP="006627EF">
            <w:pPr>
              <w:jc w:val="center"/>
              <w:rPr>
                <w:rStyle w:val="ad"/>
                <w:b w:val="0"/>
                <w:color w:val="auto"/>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54BE5BAD" w14:textId="77777777" w:rsidR="006627EF" w:rsidRPr="00490D2F" w:rsidRDefault="006627EF" w:rsidP="006627EF">
            <w:pPr>
              <w:jc w:val="center"/>
              <w:rPr>
                <w:rStyle w:val="ad"/>
                <w:b w:val="0"/>
                <w:color w:val="auto"/>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25CFE499" w14:textId="77777777" w:rsidR="006627EF" w:rsidRPr="00490D2F" w:rsidRDefault="006627EF" w:rsidP="006627EF">
            <w:pPr>
              <w:jc w:val="center"/>
              <w:rPr>
                <w:rStyle w:val="ad"/>
                <w:b w:val="0"/>
                <w:color w:val="auto"/>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338198E0" w14:textId="77777777" w:rsidR="006627EF" w:rsidRPr="00490D2F" w:rsidRDefault="006627EF" w:rsidP="006627EF">
            <w:pPr>
              <w:jc w:val="center"/>
              <w:rPr>
                <w:rStyle w:val="ad"/>
                <w:b w:val="0"/>
                <w:color w:val="auto"/>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tcPr>
          <w:p w14:paraId="0DD2944F" w14:textId="77777777" w:rsidR="006627EF" w:rsidRPr="00490D2F" w:rsidRDefault="006627EF" w:rsidP="006627EF">
            <w:pPr>
              <w:jc w:val="center"/>
              <w:rPr>
                <w:rStyle w:val="ad"/>
                <w:b w:val="0"/>
                <w:color w:val="auto"/>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62904063" w14:textId="77777777" w:rsidR="006627EF" w:rsidRPr="00490D2F" w:rsidRDefault="006627EF" w:rsidP="006627EF">
            <w:pPr>
              <w:jc w:val="center"/>
              <w:rPr>
                <w:rStyle w:val="ad"/>
                <w:b w:val="0"/>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302FDD1" w14:textId="77777777" w:rsidR="006627EF" w:rsidRPr="00490D2F" w:rsidRDefault="006627EF" w:rsidP="006627EF">
            <w:pPr>
              <w:jc w:val="center"/>
              <w:rPr>
                <w:rStyle w:val="ad"/>
                <w:b w:val="0"/>
                <w:color w:val="auto"/>
                <w:sz w:val="22"/>
                <w:szCs w:val="22"/>
                <w:lang w:eastAsia="en-US"/>
              </w:rPr>
            </w:pPr>
          </w:p>
        </w:tc>
      </w:tr>
      <w:tr w:rsidR="006627EF" w:rsidRPr="00490D2F" w14:paraId="07342581" w14:textId="77777777" w:rsidTr="00590655">
        <w:tc>
          <w:tcPr>
            <w:tcW w:w="1277" w:type="dxa"/>
            <w:tcBorders>
              <w:top w:val="single" w:sz="4" w:space="0" w:color="auto"/>
              <w:left w:val="single" w:sz="4" w:space="0" w:color="auto"/>
              <w:bottom w:val="single" w:sz="4" w:space="0" w:color="auto"/>
              <w:right w:val="single" w:sz="4" w:space="0" w:color="auto"/>
            </w:tcBorders>
          </w:tcPr>
          <w:p w14:paraId="2C4F452C" w14:textId="77777777" w:rsidR="006627EF" w:rsidRPr="00490D2F" w:rsidRDefault="006627EF" w:rsidP="006627EF">
            <w:pPr>
              <w:rPr>
                <w:rStyle w:val="ad"/>
                <w:color w:val="auto"/>
                <w:sz w:val="22"/>
                <w:szCs w:val="22"/>
              </w:rPr>
            </w:pPr>
            <w:r w:rsidRPr="00490D2F">
              <w:rPr>
                <w:rStyle w:val="ad"/>
                <w:color w:val="auto"/>
                <w:sz w:val="22"/>
                <w:szCs w:val="22"/>
                <w:lang w:eastAsia="en-US"/>
              </w:rPr>
              <w:t>Итого</w:t>
            </w:r>
          </w:p>
        </w:tc>
        <w:tc>
          <w:tcPr>
            <w:tcW w:w="1277" w:type="dxa"/>
            <w:tcBorders>
              <w:top w:val="single" w:sz="4" w:space="0" w:color="auto"/>
              <w:left w:val="single" w:sz="4" w:space="0" w:color="auto"/>
              <w:bottom w:val="single" w:sz="4" w:space="0" w:color="auto"/>
              <w:right w:val="single" w:sz="4" w:space="0" w:color="auto"/>
            </w:tcBorders>
          </w:tcPr>
          <w:p w14:paraId="781D708A" w14:textId="77777777" w:rsidR="006627EF" w:rsidRPr="00490D2F" w:rsidRDefault="006627EF" w:rsidP="006627EF">
            <w:pPr>
              <w:jc w:val="center"/>
              <w:rPr>
                <w:rStyle w:val="ad"/>
                <w:b w:val="0"/>
                <w:color w:val="auto"/>
                <w:sz w:val="22"/>
                <w:szCs w:val="22"/>
              </w:rPr>
            </w:pPr>
          </w:p>
        </w:tc>
        <w:tc>
          <w:tcPr>
            <w:tcW w:w="1135" w:type="dxa"/>
            <w:tcBorders>
              <w:top w:val="single" w:sz="4" w:space="0" w:color="auto"/>
              <w:left w:val="single" w:sz="4" w:space="0" w:color="auto"/>
              <w:bottom w:val="single" w:sz="4" w:space="0" w:color="auto"/>
              <w:right w:val="single" w:sz="4" w:space="0" w:color="auto"/>
            </w:tcBorders>
          </w:tcPr>
          <w:p w14:paraId="1C7349E2" w14:textId="77777777" w:rsidR="006627EF" w:rsidRPr="00490D2F" w:rsidRDefault="006627EF" w:rsidP="006627EF">
            <w:pPr>
              <w:jc w:val="center"/>
              <w:rPr>
                <w:rStyle w:val="ad"/>
                <w:b w:val="0"/>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0DE61E60" w14:textId="77777777" w:rsidR="006627EF" w:rsidRPr="00490D2F"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027EFFD" w14:textId="77777777" w:rsidR="006627EF" w:rsidRPr="00490D2F" w:rsidRDefault="006627EF" w:rsidP="006627EF">
            <w:pPr>
              <w:jc w:val="center"/>
              <w:rPr>
                <w:rStyle w:val="ad"/>
                <w:b w:val="0"/>
                <w:color w:val="auto"/>
                <w:sz w:val="22"/>
                <w:szCs w:val="22"/>
              </w:rPr>
            </w:pPr>
          </w:p>
        </w:tc>
        <w:tc>
          <w:tcPr>
            <w:tcW w:w="1131" w:type="dxa"/>
            <w:tcBorders>
              <w:top w:val="single" w:sz="4" w:space="0" w:color="auto"/>
              <w:left w:val="single" w:sz="4" w:space="0" w:color="auto"/>
              <w:bottom w:val="single" w:sz="4" w:space="0" w:color="auto"/>
              <w:right w:val="single" w:sz="4" w:space="0" w:color="auto"/>
            </w:tcBorders>
          </w:tcPr>
          <w:p w14:paraId="272E8FB5" w14:textId="77777777" w:rsidR="006627EF" w:rsidRPr="00490D2F" w:rsidRDefault="006627EF" w:rsidP="006627EF">
            <w:pPr>
              <w:jc w:val="center"/>
              <w:rPr>
                <w:rStyle w:val="ad"/>
                <w:b w:val="0"/>
                <w:color w:val="auto"/>
                <w:sz w:val="22"/>
                <w:szCs w:val="22"/>
              </w:rPr>
            </w:pPr>
          </w:p>
        </w:tc>
        <w:tc>
          <w:tcPr>
            <w:tcW w:w="853" w:type="dxa"/>
            <w:tcBorders>
              <w:top w:val="single" w:sz="4" w:space="0" w:color="auto"/>
              <w:left w:val="single" w:sz="4" w:space="0" w:color="auto"/>
              <w:bottom w:val="single" w:sz="4" w:space="0" w:color="auto"/>
              <w:right w:val="single" w:sz="4" w:space="0" w:color="auto"/>
            </w:tcBorders>
          </w:tcPr>
          <w:p w14:paraId="404BE194" w14:textId="77777777" w:rsidR="006627EF" w:rsidRPr="00490D2F" w:rsidRDefault="006627EF" w:rsidP="006627EF">
            <w:pPr>
              <w:jc w:val="center"/>
              <w:rPr>
                <w:rStyle w:val="ad"/>
                <w:b w:val="0"/>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3A19C7E7" w14:textId="77777777" w:rsidR="006627EF" w:rsidRPr="00490D2F" w:rsidRDefault="006627EF" w:rsidP="006627EF">
            <w:pPr>
              <w:jc w:val="center"/>
              <w:rPr>
                <w:rStyle w:val="ad"/>
                <w:b w:val="0"/>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A16BA4B" w14:textId="77777777" w:rsidR="006627EF" w:rsidRPr="00490D2F" w:rsidRDefault="006627EF" w:rsidP="006627EF">
            <w:pPr>
              <w:jc w:val="center"/>
              <w:rPr>
                <w:rStyle w:val="ad"/>
                <w:b w:val="0"/>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24F58CC4" w14:textId="77777777" w:rsidR="006627EF" w:rsidRPr="00490D2F" w:rsidRDefault="006627EF" w:rsidP="006627EF">
            <w:pPr>
              <w:jc w:val="center"/>
              <w:rPr>
                <w:rStyle w:val="ad"/>
                <w:b w:val="0"/>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B25F38C" w14:textId="77777777" w:rsidR="006627EF" w:rsidRPr="00490D2F" w:rsidRDefault="006627EF" w:rsidP="006627EF">
            <w:pPr>
              <w:jc w:val="center"/>
              <w:rPr>
                <w:rStyle w:val="ad"/>
                <w:b w:val="0"/>
                <w:color w:val="auto"/>
                <w:sz w:val="22"/>
                <w:szCs w:val="22"/>
              </w:rPr>
            </w:pPr>
          </w:p>
        </w:tc>
        <w:tc>
          <w:tcPr>
            <w:tcW w:w="994" w:type="dxa"/>
            <w:tcBorders>
              <w:top w:val="single" w:sz="4" w:space="0" w:color="auto"/>
              <w:left w:val="single" w:sz="4" w:space="0" w:color="auto"/>
              <w:bottom w:val="single" w:sz="4" w:space="0" w:color="auto"/>
              <w:right w:val="single" w:sz="4" w:space="0" w:color="auto"/>
            </w:tcBorders>
          </w:tcPr>
          <w:p w14:paraId="79FD3279" w14:textId="77777777" w:rsidR="006627EF" w:rsidRPr="00490D2F" w:rsidRDefault="006627EF" w:rsidP="006627EF">
            <w:pPr>
              <w:jc w:val="center"/>
              <w:rPr>
                <w:rStyle w:val="ad"/>
                <w:b w:val="0"/>
                <w:color w:val="auto"/>
                <w:sz w:val="22"/>
                <w:szCs w:val="22"/>
              </w:rPr>
            </w:pPr>
          </w:p>
        </w:tc>
        <w:tc>
          <w:tcPr>
            <w:tcW w:w="993" w:type="dxa"/>
            <w:tcBorders>
              <w:top w:val="single" w:sz="4" w:space="0" w:color="auto"/>
              <w:left w:val="single" w:sz="4" w:space="0" w:color="auto"/>
              <w:bottom w:val="single" w:sz="4" w:space="0" w:color="auto"/>
              <w:right w:val="single" w:sz="4" w:space="0" w:color="auto"/>
            </w:tcBorders>
          </w:tcPr>
          <w:p w14:paraId="01864C77" w14:textId="77777777" w:rsidR="006627EF" w:rsidRPr="00490D2F"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301220" w14:textId="77777777" w:rsidR="006627EF" w:rsidRPr="00490D2F" w:rsidRDefault="006627EF" w:rsidP="006627EF">
            <w:pPr>
              <w:jc w:val="center"/>
              <w:rPr>
                <w:rStyle w:val="ad"/>
                <w:b w:val="0"/>
                <w:color w:val="auto"/>
                <w:sz w:val="22"/>
                <w:szCs w:val="22"/>
              </w:rPr>
            </w:pPr>
          </w:p>
        </w:tc>
      </w:tr>
      <w:tr w:rsidR="006627EF" w:rsidRPr="00490D2F" w14:paraId="2C43D952" w14:textId="77777777" w:rsidTr="00590655">
        <w:tc>
          <w:tcPr>
            <w:tcW w:w="1277" w:type="dxa"/>
            <w:tcBorders>
              <w:top w:val="single" w:sz="4" w:space="0" w:color="auto"/>
              <w:left w:val="single" w:sz="4" w:space="0" w:color="auto"/>
              <w:bottom w:val="single" w:sz="4" w:space="0" w:color="auto"/>
              <w:right w:val="single" w:sz="4" w:space="0" w:color="auto"/>
            </w:tcBorders>
          </w:tcPr>
          <w:p w14:paraId="768F769A"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1</w:t>
            </w:r>
          </w:p>
        </w:tc>
        <w:tc>
          <w:tcPr>
            <w:tcW w:w="1277" w:type="dxa"/>
            <w:tcBorders>
              <w:top w:val="single" w:sz="4" w:space="0" w:color="auto"/>
              <w:left w:val="single" w:sz="4" w:space="0" w:color="auto"/>
              <w:bottom w:val="single" w:sz="4" w:space="0" w:color="auto"/>
              <w:right w:val="single" w:sz="4" w:space="0" w:color="auto"/>
            </w:tcBorders>
          </w:tcPr>
          <w:p w14:paraId="78C5E4FF"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2</w:t>
            </w:r>
          </w:p>
        </w:tc>
        <w:tc>
          <w:tcPr>
            <w:tcW w:w="1135" w:type="dxa"/>
            <w:tcBorders>
              <w:top w:val="single" w:sz="4" w:space="0" w:color="auto"/>
              <w:left w:val="single" w:sz="4" w:space="0" w:color="auto"/>
              <w:bottom w:val="single" w:sz="4" w:space="0" w:color="auto"/>
              <w:right w:val="single" w:sz="4" w:space="0" w:color="auto"/>
            </w:tcBorders>
          </w:tcPr>
          <w:p w14:paraId="5AEEF436"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tcPr>
          <w:p w14:paraId="1C1B92E9"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tcPr>
          <w:p w14:paraId="68DFBF92"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5</w:t>
            </w:r>
          </w:p>
        </w:tc>
        <w:tc>
          <w:tcPr>
            <w:tcW w:w="1131" w:type="dxa"/>
            <w:tcBorders>
              <w:top w:val="single" w:sz="4" w:space="0" w:color="auto"/>
              <w:left w:val="single" w:sz="4" w:space="0" w:color="auto"/>
              <w:bottom w:val="single" w:sz="4" w:space="0" w:color="auto"/>
              <w:right w:val="single" w:sz="4" w:space="0" w:color="auto"/>
            </w:tcBorders>
          </w:tcPr>
          <w:p w14:paraId="6AC53674"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6</w:t>
            </w:r>
          </w:p>
        </w:tc>
        <w:tc>
          <w:tcPr>
            <w:tcW w:w="853" w:type="dxa"/>
            <w:tcBorders>
              <w:top w:val="single" w:sz="4" w:space="0" w:color="auto"/>
              <w:left w:val="single" w:sz="4" w:space="0" w:color="auto"/>
              <w:bottom w:val="single" w:sz="4" w:space="0" w:color="auto"/>
              <w:right w:val="single" w:sz="4" w:space="0" w:color="auto"/>
            </w:tcBorders>
          </w:tcPr>
          <w:p w14:paraId="2AC6E7FE"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7</w:t>
            </w:r>
          </w:p>
        </w:tc>
        <w:tc>
          <w:tcPr>
            <w:tcW w:w="992" w:type="dxa"/>
            <w:tcBorders>
              <w:top w:val="single" w:sz="4" w:space="0" w:color="auto"/>
              <w:left w:val="single" w:sz="4" w:space="0" w:color="auto"/>
              <w:bottom w:val="single" w:sz="4" w:space="0" w:color="auto"/>
              <w:right w:val="single" w:sz="4" w:space="0" w:color="auto"/>
            </w:tcBorders>
          </w:tcPr>
          <w:p w14:paraId="2BBECBD3"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tcPr>
          <w:p w14:paraId="519E1B3E"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9</w:t>
            </w:r>
          </w:p>
        </w:tc>
        <w:tc>
          <w:tcPr>
            <w:tcW w:w="992" w:type="dxa"/>
            <w:tcBorders>
              <w:top w:val="single" w:sz="4" w:space="0" w:color="auto"/>
              <w:left w:val="single" w:sz="4" w:space="0" w:color="auto"/>
              <w:bottom w:val="single" w:sz="4" w:space="0" w:color="auto"/>
              <w:right w:val="single" w:sz="4" w:space="0" w:color="auto"/>
            </w:tcBorders>
          </w:tcPr>
          <w:p w14:paraId="3987FF34"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tcPr>
          <w:p w14:paraId="31563406"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11</w:t>
            </w:r>
          </w:p>
        </w:tc>
        <w:tc>
          <w:tcPr>
            <w:tcW w:w="994" w:type="dxa"/>
            <w:tcBorders>
              <w:top w:val="single" w:sz="4" w:space="0" w:color="auto"/>
              <w:left w:val="single" w:sz="4" w:space="0" w:color="auto"/>
              <w:bottom w:val="single" w:sz="4" w:space="0" w:color="auto"/>
              <w:right w:val="single" w:sz="4" w:space="0" w:color="auto"/>
            </w:tcBorders>
          </w:tcPr>
          <w:p w14:paraId="5316A49E"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12</w:t>
            </w:r>
          </w:p>
        </w:tc>
        <w:tc>
          <w:tcPr>
            <w:tcW w:w="993" w:type="dxa"/>
            <w:tcBorders>
              <w:top w:val="single" w:sz="4" w:space="0" w:color="auto"/>
              <w:left w:val="single" w:sz="4" w:space="0" w:color="auto"/>
              <w:bottom w:val="single" w:sz="4" w:space="0" w:color="auto"/>
              <w:right w:val="single" w:sz="4" w:space="0" w:color="auto"/>
            </w:tcBorders>
          </w:tcPr>
          <w:p w14:paraId="26B62475"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34A154ED" w14:textId="77777777" w:rsidR="006627EF" w:rsidRPr="00490D2F" w:rsidRDefault="006627EF" w:rsidP="006627EF">
            <w:pPr>
              <w:jc w:val="center"/>
              <w:rPr>
                <w:rStyle w:val="ad"/>
                <w:b w:val="0"/>
                <w:color w:val="auto"/>
                <w:sz w:val="22"/>
                <w:szCs w:val="22"/>
              </w:rPr>
            </w:pPr>
            <w:r w:rsidRPr="00490D2F">
              <w:rPr>
                <w:rStyle w:val="ad"/>
                <w:b w:val="0"/>
                <w:color w:val="auto"/>
                <w:sz w:val="22"/>
                <w:szCs w:val="22"/>
                <w:lang w:eastAsia="en-US"/>
              </w:rPr>
              <w:t>14</w:t>
            </w:r>
          </w:p>
        </w:tc>
      </w:tr>
      <w:tr w:rsidR="006627EF" w:rsidRPr="00490D2F" w14:paraId="0812F9D6" w14:textId="77777777" w:rsidTr="00590655">
        <w:tc>
          <w:tcPr>
            <w:tcW w:w="1277" w:type="dxa"/>
            <w:tcBorders>
              <w:top w:val="single" w:sz="4" w:space="0" w:color="auto"/>
              <w:left w:val="single" w:sz="4" w:space="0" w:color="auto"/>
              <w:bottom w:val="single" w:sz="4" w:space="0" w:color="auto"/>
              <w:right w:val="single" w:sz="4" w:space="0" w:color="auto"/>
            </w:tcBorders>
            <w:hideMark/>
          </w:tcPr>
          <w:p w14:paraId="41F4F4BB" w14:textId="77777777" w:rsidR="006627EF" w:rsidRPr="00490D2F" w:rsidRDefault="006627EF" w:rsidP="006627EF">
            <w:pPr>
              <w:rPr>
                <w:rStyle w:val="ad"/>
                <w:b w:val="0"/>
                <w:color w:val="auto"/>
                <w:sz w:val="22"/>
                <w:szCs w:val="22"/>
              </w:rPr>
            </w:pPr>
            <w:r w:rsidRPr="00490D2F">
              <w:rPr>
                <w:rStyle w:val="ad"/>
                <w:b w:val="0"/>
                <w:color w:val="auto"/>
                <w:sz w:val="22"/>
                <w:szCs w:val="22"/>
                <w:lang w:eastAsia="en-US"/>
              </w:rPr>
              <w:t>в т. ч. просроченная задолженность</w:t>
            </w:r>
          </w:p>
        </w:tc>
        <w:tc>
          <w:tcPr>
            <w:tcW w:w="1277" w:type="dxa"/>
            <w:tcBorders>
              <w:top w:val="single" w:sz="4" w:space="0" w:color="auto"/>
              <w:left w:val="single" w:sz="4" w:space="0" w:color="auto"/>
              <w:bottom w:val="single" w:sz="4" w:space="0" w:color="auto"/>
              <w:right w:val="single" w:sz="4" w:space="0" w:color="auto"/>
            </w:tcBorders>
          </w:tcPr>
          <w:p w14:paraId="6D5D90E2" w14:textId="77777777" w:rsidR="006627EF" w:rsidRPr="00490D2F" w:rsidRDefault="006627EF" w:rsidP="006627EF">
            <w:pPr>
              <w:jc w:val="center"/>
              <w:rPr>
                <w:rStyle w:val="ad"/>
                <w:b w:val="0"/>
                <w:color w:val="auto"/>
                <w:sz w:val="22"/>
                <w:szCs w:val="22"/>
              </w:rPr>
            </w:pPr>
          </w:p>
        </w:tc>
        <w:tc>
          <w:tcPr>
            <w:tcW w:w="1135" w:type="dxa"/>
            <w:tcBorders>
              <w:top w:val="single" w:sz="4" w:space="0" w:color="auto"/>
              <w:left w:val="single" w:sz="4" w:space="0" w:color="auto"/>
              <w:bottom w:val="single" w:sz="4" w:space="0" w:color="auto"/>
              <w:right w:val="single" w:sz="4" w:space="0" w:color="auto"/>
            </w:tcBorders>
          </w:tcPr>
          <w:p w14:paraId="398C1DF8" w14:textId="77777777" w:rsidR="006627EF" w:rsidRPr="00490D2F" w:rsidRDefault="006627EF" w:rsidP="006627EF">
            <w:pPr>
              <w:jc w:val="center"/>
              <w:rPr>
                <w:rStyle w:val="ad"/>
                <w:b w:val="0"/>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4F669446" w14:textId="77777777" w:rsidR="006627EF" w:rsidRPr="00490D2F"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5331D3" w14:textId="77777777" w:rsidR="006627EF" w:rsidRPr="00490D2F" w:rsidRDefault="006627EF" w:rsidP="006627EF">
            <w:pPr>
              <w:jc w:val="center"/>
              <w:rPr>
                <w:rStyle w:val="ad"/>
                <w:b w:val="0"/>
                <w:color w:val="auto"/>
                <w:sz w:val="22"/>
                <w:szCs w:val="22"/>
              </w:rPr>
            </w:pPr>
          </w:p>
        </w:tc>
        <w:tc>
          <w:tcPr>
            <w:tcW w:w="1131" w:type="dxa"/>
            <w:tcBorders>
              <w:top w:val="single" w:sz="4" w:space="0" w:color="auto"/>
              <w:left w:val="single" w:sz="4" w:space="0" w:color="auto"/>
              <w:bottom w:val="single" w:sz="4" w:space="0" w:color="auto"/>
              <w:right w:val="single" w:sz="4" w:space="0" w:color="auto"/>
            </w:tcBorders>
          </w:tcPr>
          <w:p w14:paraId="6BAB30CF" w14:textId="77777777" w:rsidR="006627EF" w:rsidRPr="00490D2F" w:rsidRDefault="006627EF" w:rsidP="006627EF">
            <w:pPr>
              <w:jc w:val="center"/>
              <w:rPr>
                <w:rStyle w:val="ad"/>
                <w:b w:val="0"/>
                <w:color w:val="auto"/>
                <w:sz w:val="22"/>
                <w:szCs w:val="22"/>
              </w:rPr>
            </w:pPr>
          </w:p>
        </w:tc>
        <w:tc>
          <w:tcPr>
            <w:tcW w:w="853" w:type="dxa"/>
            <w:tcBorders>
              <w:top w:val="single" w:sz="4" w:space="0" w:color="auto"/>
              <w:left w:val="single" w:sz="4" w:space="0" w:color="auto"/>
              <w:bottom w:val="single" w:sz="4" w:space="0" w:color="auto"/>
              <w:right w:val="single" w:sz="4" w:space="0" w:color="auto"/>
            </w:tcBorders>
          </w:tcPr>
          <w:p w14:paraId="217C6824" w14:textId="77777777" w:rsidR="006627EF" w:rsidRPr="00490D2F" w:rsidRDefault="006627EF" w:rsidP="006627EF">
            <w:pPr>
              <w:jc w:val="center"/>
              <w:rPr>
                <w:rStyle w:val="ad"/>
                <w:b w:val="0"/>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3CB3F922" w14:textId="77777777" w:rsidR="006627EF" w:rsidRPr="00490D2F" w:rsidRDefault="006627EF" w:rsidP="006627EF">
            <w:pPr>
              <w:jc w:val="center"/>
              <w:rPr>
                <w:rStyle w:val="ad"/>
                <w:b w:val="0"/>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5F694ED6" w14:textId="77777777" w:rsidR="006627EF" w:rsidRPr="00490D2F" w:rsidRDefault="006627EF" w:rsidP="006627EF">
            <w:pPr>
              <w:jc w:val="center"/>
              <w:rPr>
                <w:rStyle w:val="ad"/>
                <w:b w:val="0"/>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66025E80" w14:textId="77777777" w:rsidR="006627EF" w:rsidRPr="00490D2F" w:rsidRDefault="006627EF" w:rsidP="006627EF">
            <w:pPr>
              <w:jc w:val="center"/>
              <w:rPr>
                <w:rStyle w:val="ad"/>
                <w:b w:val="0"/>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3F050E3" w14:textId="77777777" w:rsidR="006627EF" w:rsidRPr="00490D2F" w:rsidRDefault="006627EF" w:rsidP="006627EF">
            <w:pPr>
              <w:jc w:val="center"/>
              <w:rPr>
                <w:rStyle w:val="ad"/>
                <w:b w:val="0"/>
                <w:color w:val="auto"/>
                <w:sz w:val="22"/>
                <w:szCs w:val="22"/>
              </w:rPr>
            </w:pPr>
          </w:p>
        </w:tc>
        <w:tc>
          <w:tcPr>
            <w:tcW w:w="994" w:type="dxa"/>
            <w:tcBorders>
              <w:top w:val="single" w:sz="4" w:space="0" w:color="auto"/>
              <w:left w:val="single" w:sz="4" w:space="0" w:color="auto"/>
              <w:bottom w:val="single" w:sz="4" w:space="0" w:color="auto"/>
              <w:right w:val="single" w:sz="4" w:space="0" w:color="auto"/>
            </w:tcBorders>
          </w:tcPr>
          <w:p w14:paraId="355BB5A9" w14:textId="77777777" w:rsidR="006627EF" w:rsidRPr="00490D2F" w:rsidRDefault="006627EF" w:rsidP="006627EF">
            <w:pPr>
              <w:jc w:val="center"/>
              <w:rPr>
                <w:rStyle w:val="ad"/>
                <w:b w:val="0"/>
                <w:color w:val="auto"/>
                <w:sz w:val="22"/>
                <w:szCs w:val="22"/>
              </w:rPr>
            </w:pPr>
          </w:p>
        </w:tc>
        <w:tc>
          <w:tcPr>
            <w:tcW w:w="993" w:type="dxa"/>
            <w:tcBorders>
              <w:top w:val="single" w:sz="4" w:space="0" w:color="auto"/>
              <w:left w:val="single" w:sz="4" w:space="0" w:color="auto"/>
              <w:bottom w:val="single" w:sz="4" w:space="0" w:color="auto"/>
              <w:right w:val="single" w:sz="4" w:space="0" w:color="auto"/>
            </w:tcBorders>
          </w:tcPr>
          <w:p w14:paraId="1A54D9C8" w14:textId="77777777" w:rsidR="006627EF" w:rsidRPr="00490D2F"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43388C6" w14:textId="77777777" w:rsidR="006627EF" w:rsidRPr="00490D2F" w:rsidRDefault="006627EF" w:rsidP="006627EF">
            <w:pPr>
              <w:jc w:val="center"/>
              <w:rPr>
                <w:rStyle w:val="ad"/>
                <w:b w:val="0"/>
                <w:color w:val="auto"/>
                <w:sz w:val="22"/>
                <w:szCs w:val="22"/>
              </w:rPr>
            </w:pPr>
          </w:p>
        </w:tc>
      </w:tr>
      <w:tr w:rsidR="006627EF" w:rsidRPr="00490D2F" w14:paraId="10AB3919" w14:textId="77777777" w:rsidTr="006627EF">
        <w:tc>
          <w:tcPr>
            <w:tcW w:w="14604" w:type="dxa"/>
            <w:gridSpan w:val="14"/>
            <w:tcBorders>
              <w:top w:val="single" w:sz="4" w:space="0" w:color="auto"/>
              <w:left w:val="single" w:sz="4" w:space="0" w:color="auto"/>
              <w:bottom w:val="single" w:sz="4" w:space="0" w:color="auto"/>
              <w:right w:val="single" w:sz="4" w:space="0" w:color="auto"/>
            </w:tcBorders>
          </w:tcPr>
          <w:p w14:paraId="5B073B6A" w14:textId="77777777" w:rsidR="009F3AA7" w:rsidRPr="006B794A" w:rsidRDefault="006627EF" w:rsidP="009F3AA7">
            <w:pPr>
              <w:ind w:firstLine="709"/>
              <w:jc w:val="both"/>
              <w:rPr>
                <w:rStyle w:val="ad"/>
                <w:b w:val="0"/>
                <w:color w:val="auto"/>
                <w:sz w:val="22"/>
                <w:szCs w:val="22"/>
              </w:rPr>
            </w:pPr>
            <w:r w:rsidRPr="006B794A">
              <w:rPr>
                <w:rStyle w:val="ad"/>
                <w:b w:val="0"/>
                <w:color w:val="auto"/>
                <w:sz w:val="22"/>
                <w:szCs w:val="22"/>
                <w:vertAlign w:val="superscript"/>
              </w:rPr>
              <w:t>1)</w:t>
            </w:r>
            <w:r w:rsidRPr="006B794A">
              <w:rPr>
                <w:rStyle w:val="ad"/>
                <w:b w:val="0"/>
                <w:color w:val="auto"/>
                <w:sz w:val="22"/>
                <w:szCs w:val="22"/>
              </w:rPr>
              <w:t xml:space="preserve">Указывается дата и номер договора (иного документа), на основании которого возникает обязательство, обеспеченное </w:t>
            </w:r>
            <w:r w:rsidR="009F3AA7" w:rsidRPr="006B794A">
              <w:rPr>
                <w:rStyle w:val="ad"/>
                <w:b w:val="0"/>
                <w:color w:val="auto"/>
                <w:sz w:val="22"/>
                <w:szCs w:val="22"/>
              </w:rPr>
              <w:t>муниципальной гарантией</w:t>
            </w:r>
          </w:p>
          <w:p w14:paraId="3F7F45F2" w14:textId="77777777" w:rsidR="006627EF" w:rsidRPr="00490D2F" w:rsidRDefault="006627EF" w:rsidP="00490D2F">
            <w:pPr>
              <w:ind w:firstLine="709"/>
              <w:jc w:val="both"/>
              <w:rPr>
                <w:rStyle w:val="ad"/>
                <w:b w:val="0"/>
                <w:color w:val="auto"/>
                <w:sz w:val="24"/>
                <w:szCs w:val="24"/>
              </w:rPr>
            </w:pPr>
            <w:r w:rsidRPr="006B794A">
              <w:rPr>
                <w:rStyle w:val="ad"/>
                <w:b w:val="0"/>
                <w:color w:val="auto"/>
                <w:sz w:val="22"/>
                <w:szCs w:val="22"/>
                <w:vertAlign w:val="superscript"/>
              </w:rPr>
              <w:t>2)</w:t>
            </w:r>
            <w:r w:rsidRPr="006B794A">
              <w:rPr>
                <w:rStyle w:val="ad"/>
                <w:b w:val="0"/>
                <w:color w:val="auto"/>
                <w:sz w:val="22"/>
                <w:szCs w:val="22"/>
              </w:rPr>
              <w:t xml:space="preserve">Указывается объем увеличения, уменьшения, прекращения, в том числе в связи со списанием, обязательств по </w:t>
            </w:r>
            <w:proofErr w:type="gramStart"/>
            <w:r w:rsidR="00490D2F" w:rsidRPr="006B794A">
              <w:rPr>
                <w:rStyle w:val="ad"/>
                <w:b w:val="0"/>
                <w:color w:val="auto"/>
                <w:sz w:val="22"/>
                <w:szCs w:val="22"/>
              </w:rPr>
              <w:t>муниципальной  гарантии</w:t>
            </w:r>
            <w:proofErr w:type="gramEnd"/>
            <w:r w:rsidR="00490D2F" w:rsidRPr="00490D2F">
              <w:rPr>
                <w:rStyle w:val="ad"/>
                <w:b w:val="0"/>
                <w:color w:val="auto"/>
                <w:sz w:val="24"/>
                <w:szCs w:val="24"/>
              </w:rPr>
              <w:t xml:space="preserve"> </w:t>
            </w:r>
          </w:p>
        </w:tc>
      </w:tr>
    </w:tbl>
    <w:p w14:paraId="13BA21F1" w14:textId="77777777" w:rsidR="007C4204" w:rsidRDefault="007C4204" w:rsidP="006627EF">
      <w:pPr>
        <w:ind w:firstLine="709"/>
        <w:rPr>
          <w:rStyle w:val="ad"/>
          <w:b w:val="0"/>
          <w:color w:val="auto"/>
          <w:sz w:val="28"/>
          <w:szCs w:val="28"/>
        </w:rPr>
      </w:pPr>
    </w:p>
    <w:p w14:paraId="66B4D452" w14:textId="77777777" w:rsidR="00146319" w:rsidRDefault="00146319" w:rsidP="006627EF">
      <w:pPr>
        <w:ind w:firstLine="709"/>
        <w:rPr>
          <w:rStyle w:val="ad"/>
          <w:b w:val="0"/>
          <w:color w:val="auto"/>
          <w:sz w:val="28"/>
          <w:szCs w:val="28"/>
        </w:rPr>
      </w:pPr>
    </w:p>
    <w:p w14:paraId="4242295A" w14:textId="77777777" w:rsidR="006627EF" w:rsidRPr="00590655" w:rsidRDefault="006627EF" w:rsidP="006627EF">
      <w:pPr>
        <w:ind w:firstLine="709"/>
        <w:rPr>
          <w:rStyle w:val="ad"/>
          <w:b w:val="0"/>
          <w:color w:val="auto"/>
          <w:sz w:val="28"/>
          <w:szCs w:val="28"/>
        </w:rPr>
      </w:pPr>
      <w:r w:rsidRPr="00590655">
        <w:rPr>
          <w:rStyle w:val="ad"/>
          <w:b w:val="0"/>
          <w:color w:val="auto"/>
          <w:sz w:val="28"/>
          <w:szCs w:val="28"/>
        </w:rPr>
        <w:t xml:space="preserve">4.2. Обязательства по </w:t>
      </w:r>
      <w:r w:rsidR="00490D2F" w:rsidRPr="00590655">
        <w:rPr>
          <w:rStyle w:val="ad"/>
          <w:b w:val="0"/>
          <w:color w:val="auto"/>
          <w:sz w:val="28"/>
          <w:szCs w:val="28"/>
        </w:rPr>
        <w:t xml:space="preserve">муниципальным гарантиям </w:t>
      </w:r>
      <w:r w:rsidR="009D3F9E" w:rsidRPr="009D3F9E">
        <w:rPr>
          <w:rStyle w:val="ad"/>
          <w:b w:val="0"/>
          <w:color w:val="auto"/>
          <w:sz w:val="28"/>
          <w:szCs w:val="28"/>
        </w:rPr>
        <w:t>Тбилисского сельского поселения Тбилисского района</w:t>
      </w:r>
      <w:r w:rsidR="000B251A">
        <w:rPr>
          <w:rStyle w:val="ad"/>
          <w:b w:val="0"/>
          <w:color w:val="auto"/>
          <w:sz w:val="28"/>
          <w:szCs w:val="28"/>
        </w:rPr>
        <w:t xml:space="preserve">, </w:t>
      </w:r>
      <w:proofErr w:type="gramStart"/>
      <w:r w:rsidR="000B251A">
        <w:rPr>
          <w:rStyle w:val="ad"/>
          <w:b w:val="0"/>
          <w:color w:val="auto"/>
          <w:sz w:val="28"/>
          <w:szCs w:val="28"/>
        </w:rPr>
        <w:t xml:space="preserve">предоставленным </w:t>
      </w:r>
      <w:r w:rsidR="00490D2F" w:rsidRPr="00590655">
        <w:rPr>
          <w:rStyle w:val="ad"/>
          <w:b w:val="0"/>
          <w:color w:val="auto"/>
          <w:sz w:val="28"/>
          <w:szCs w:val="28"/>
        </w:rPr>
        <w:t xml:space="preserve"> </w:t>
      </w:r>
      <w:r w:rsidR="000B251A" w:rsidRPr="00590655">
        <w:rPr>
          <w:rStyle w:val="ad"/>
          <w:b w:val="0"/>
          <w:color w:val="auto"/>
          <w:sz w:val="28"/>
          <w:szCs w:val="28"/>
        </w:rPr>
        <w:t>Российской</w:t>
      </w:r>
      <w:proofErr w:type="gramEnd"/>
      <w:r w:rsidR="000B251A" w:rsidRPr="00590655">
        <w:rPr>
          <w:rStyle w:val="ad"/>
          <w:b w:val="0"/>
          <w:color w:val="auto"/>
          <w:sz w:val="28"/>
          <w:szCs w:val="28"/>
        </w:rPr>
        <w:t xml:space="preserve">  Федерации </w:t>
      </w:r>
      <w:r w:rsidRPr="00590655">
        <w:rPr>
          <w:rStyle w:val="ad"/>
          <w:b w:val="0"/>
          <w:color w:val="auto"/>
          <w:sz w:val="28"/>
          <w:szCs w:val="28"/>
        </w:rPr>
        <w:t>в иностранной валюте в рамках использования целевых иностранных кредитов</w:t>
      </w:r>
    </w:p>
    <w:tbl>
      <w:tblPr>
        <w:tblW w:w="14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1134"/>
        <w:gridCol w:w="992"/>
        <w:gridCol w:w="1134"/>
        <w:gridCol w:w="1134"/>
        <w:gridCol w:w="851"/>
        <w:gridCol w:w="992"/>
        <w:gridCol w:w="851"/>
        <w:gridCol w:w="1135"/>
        <w:gridCol w:w="707"/>
        <w:gridCol w:w="1134"/>
        <w:gridCol w:w="996"/>
        <w:gridCol w:w="1134"/>
      </w:tblGrid>
      <w:tr w:rsidR="006627EF" w:rsidRPr="00590655" w14:paraId="3097F9B1" w14:textId="77777777" w:rsidTr="006627EF">
        <w:trPr>
          <w:cantSplit/>
          <w:trHeight w:val="3605"/>
        </w:trPr>
        <w:tc>
          <w:tcPr>
            <w:tcW w:w="1276" w:type="dxa"/>
            <w:tcBorders>
              <w:top w:val="single" w:sz="4" w:space="0" w:color="auto"/>
              <w:left w:val="single" w:sz="4" w:space="0" w:color="auto"/>
              <w:bottom w:val="single" w:sz="4" w:space="0" w:color="auto"/>
              <w:right w:val="single" w:sz="4" w:space="0" w:color="auto"/>
            </w:tcBorders>
            <w:hideMark/>
          </w:tcPr>
          <w:p w14:paraId="7F393A2F"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lastRenderedPageBreak/>
              <w:t>Наименование принципала</w:t>
            </w:r>
          </w:p>
        </w:tc>
        <w:tc>
          <w:tcPr>
            <w:tcW w:w="1134" w:type="dxa"/>
            <w:tcBorders>
              <w:top w:val="single" w:sz="4" w:space="0" w:color="auto"/>
              <w:left w:val="single" w:sz="4" w:space="0" w:color="auto"/>
              <w:bottom w:val="single" w:sz="4" w:space="0" w:color="auto"/>
              <w:right w:val="single" w:sz="4" w:space="0" w:color="auto"/>
            </w:tcBorders>
            <w:hideMark/>
          </w:tcPr>
          <w:p w14:paraId="517A0AC5"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Наименование бенефициара, обязательство, в обеспечение которого предоставлена гарантия</w:t>
            </w:r>
            <w:r w:rsidRPr="00590655">
              <w:rPr>
                <w:rStyle w:val="ad"/>
                <w:b w:val="0"/>
                <w:color w:val="auto"/>
                <w:sz w:val="22"/>
                <w:szCs w:val="22"/>
                <w:vertAlign w:val="superscript"/>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51FBFE68"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Дата и номер договора о предоставлении гарантии, направление (цель)</w:t>
            </w:r>
          </w:p>
          <w:p w14:paraId="4B5BC9A0" w14:textId="77777777" w:rsidR="006627EF" w:rsidRPr="00590655" w:rsidRDefault="006627EF" w:rsidP="006627EF">
            <w:pPr>
              <w:jc w:val="center"/>
              <w:rPr>
                <w:rStyle w:val="ad"/>
                <w:b w:val="0"/>
                <w:color w:val="auto"/>
                <w:sz w:val="22"/>
                <w:szCs w:val="22"/>
                <w:lang w:eastAsia="en-US"/>
              </w:rPr>
            </w:pPr>
            <w:r w:rsidRPr="00590655">
              <w:rPr>
                <w:rStyle w:val="ad"/>
                <w:b w:val="0"/>
                <w:color w:val="auto"/>
                <w:sz w:val="22"/>
                <w:szCs w:val="22"/>
                <w:lang w:eastAsia="en-US"/>
              </w:rPr>
              <w:t>гарантирования</w:t>
            </w:r>
          </w:p>
        </w:tc>
        <w:tc>
          <w:tcPr>
            <w:tcW w:w="992" w:type="dxa"/>
            <w:tcBorders>
              <w:top w:val="single" w:sz="4" w:space="0" w:color="auto"/>
              <w:left w:val="single" w:sz="4" w:space="0" w:color="auto"/>
              <w:bottom w:val="single" w:sz="4" w:space="0" w:color="auto"/>
              <w:right w:val="single" w:sz="4" w:space="0" w:color="auto"/>
            </w:tcBorders>
            <w:hideMark/>
          </w:tcPr>
          <w:p w14:paraId="1B52E3E8"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Объем обязательства по гарантии, валюта обязательства</w:t>
            </w:r>
          </w:p>
        </w:tc>
        <w:tc>
          <w:tcPr>
            <w:tcW w:w="1134" w:type="dxa"/>
            <w:tcBorders>
              <w:top w:val="single" w:sz="4" w:space="0" w:color="auto"/>
              <w:left w:val="single" w:sz="4" w:space="0" w:color="auto"/>
              <w:bottom w:val="single" w:sz="4" w:space="0" w:color="auto"/>
              <w:right w:val="single" w:sz="4" w:space="0" w:color="auto"/>
            </w:tcBorders>
            <w:hideMark/>
          </w:tcPr>
          <w:p w14:paraId="55FDFA85"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Дата возникновения обязательств (дата или момент вступления гарантии в силу)</w:t>
            </w:r>
          </w:p>
        </w:tc>
        <w:tc>
          <w:tcPr>
            <w:tcW w:w="1134" w:type="dxa"/>
            <w:tcBorders>
              <w:top w:val="single" w:sz="4" w:space="0" w:color="auto"/>
              <w:left w:val="single" w:sz="4" w:space="0" w:color="auto"/>
              <w:bottom w:val="single" w:sz="4" w:space="0" w:color="auto"/>
              <w:right w:val="single" w:sz="4" w:space="0" w:color="auto"/>
            </w:tcBorders>
            <w:hideMark/>
          </w:tcPr>
          <w:p w14:paraId="0B80A5D9"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Дата исполнения обязательства, в обеспечение которого предоставлена гарантия</w:t>
            </w:r>
          </w:p>
        </w:tc>
        <w:tc>
          <w:tcPr>
            <w:tcW w:w="851" w:type="dxa"/>
            <w:tcBorders>
              <w:top w:val="single" w:sz="4" w:space="0" w:color="auto"/>
              <w:left w:val="single" w:sz="4" w:space="0" w:color="auto"/>
              <w:bottom w:val="single" w:sz="4" w:space="0" w:color="auto"/>
              <w:right w:val="single" w:sz="4" w:space="0" w:color="auto"/>
            </w:tcBorders>
            <w:hideMark/>
          </w:tcPr>
          <w:p w14:paraId="61672E07"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Срок действия гарантии</w:t>
            </w:r>
          </w:p>
        </w:tc>
        <w:tc>
          <w:tcPr>
            <w:tcW w:w="992" w:type="dxa"/>
            <w:tcBorders>
              <w:top w:val="single" w:sz="4" w:space="0" w:color="auto"/>
              <w:left w:val="single" w:sz="4" w:space="0" w:color="auto"/>
              <w:bottom w:val="single" w:sz="4" w:space="0" w:color="auto"/>
              <w:right w:val="single" w:sz="4" w:space="0" w:color="auto"/>
            </w:tcBorders>
            <w:hideMark/>
          </w:tcPr>
          <w:p w14:paraId="4E5DA539"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Срок предъявления требований</w:t>
            </w:r>
          </w:p>
          <w:p w14:paraId="79985E02" w14:textId="77777777" w:rsidR="006627EF" w:rsidRPr="00590655" w:rsidRDefault="006627EF" w:rsidP="006627EF">
            <w:pPr>
              <w:jc w:val="center"/>
              <w:rPr>
                <w:rStyle w:val="ad"/>
                <w:b w:val="0"/>
                <w:color w:val="auto"/>
                <w:sz w:val="22"/>
                <w:szCs w:val="22"/>
                <w:lang w:eastAsia="en-US"/>
              </w:rPr>
            </w:pPr>
            <w:r w:rsidRPr="00590655">
              <w:rPr>
                <w:rStyle w:val="ad"/>
                <w:b w:val="0"/>
                <w:color w:val="auto"/>
                <w:sz w:val="22"/>
                <w:szCs w:val="22"/>
                <w:lang w:eastAsia="en-US"/>
              </w:rPr>
              <w:t>по гарантии</w:t>
            </w:r>
          </w:p>
        </w:tc>
        <w:tc>
          <w:tcPr>
            <w:tcW w:w="851" w:type="dxa"/>
            <w:tcBorders>
              <w:top w:val="single" w:sz="4" w:space="0" w:color="auto"/>
              <w:left w:val="single" w:sz="4" w:space="0" w:color="auto"/>
              <w:bottom w:val="single" w:sz="4" w:space="0" w:color="auto"/>
              <w:right w:val="single" w:sz="4" w:space="0" w:color="auto"/>
            </w:tcBorders>
            <w:hideMark/>
          </w:tcPr>
          <w:p w14:paraId="655B7EEA"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Срок исполнения гарантии</w:t>
            </w:r>
          </w:p>
        </w:tc>
        <w:tc>
          <w:tcPr>
            <w:tcW w:w="1135" w:type="dxa"/>
            <w:tcBorders>
              <w:top w:val="single" w:sz="4" w:space="0" w:color="auto"/>
              <w:left w:val="single" w:sz="4" w:space="0" w:color="auto"/>
              <w:bottom w:val="single" w:sz="4" w:space="0" w:color="auto"/>
              <w:right w:val="single" w:sz="4" w:space="0" w:color="auto"/>
            </w:tcBorders>
            <w:hideMark/>
          </w:tcPr>
          <w:p w14:paraId="0220D185"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Дата, сумма исполнения обязательства полностью или частично, валюта обязательства</w:t>
            </w:r>
          </w:p>
        </w:tc>
        <w:tc>
          <w:tcPr>
            <w:tcW w:w="707" w:type="dxa"/>
            <w:tcBorders>
              <w:top w:val="single" w:sz="4" w:space="0" w:color="auto"/>
              <w:left w:val="single" w:sz="4" w:space="0" w:color="auto"/>
              <w:bottom w:val="single" w:sz="4" w:space="0" w:color="auto"/>
              <w:right w:val="single" w:sz="4" w:space="0" w:color="auto"/>
            </w:tcBorders>
            <w:hideMark/>
          </w:tcPr>
          <w:p w14:paraId="40128E1E"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Форма обеспечения обязательства</w:t>
            </w:r>
          </w:p>
        </w:tc>
        <w:tc>
          <w:tcPr>
            <w:tcW w:w="1134" w:type="dxa"/>
            <w:tcBorders>
              <w:top w:val="single" w:sz="4" w:space="0" w:color="auto"/>
              <w:left w:val="single" w:sz="4" w:space="0" w:color="auto"/>
              <w:bottom w:val="single" w:sz="4" w:space="0" w:color="auto"/>
              <w:right w:val="single" w:sz="4" w:space="0" w:color="auto"/>
            </w:tcBorders>
            <w:hideMark/>
          </w:tcPr>
          <w:p w14:paraId="22E2F496"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Остаток обязательств по гарантии на первое число отчетного месяца, валюта обязательства</w:t>
            </w:r>
          </w:p>
        </w:tc>
        <w:tc>
          <w:tcPr>
            <w:tcW w:w="996" w:type="dxa"/>
            <w:tcBorders>
              <w:top w:val="single" w:sz="4" w:space="0" w:color="auto"/>
              <w:left w:val="single" w:sz="4" w:space="0" w:color="auto"/>
              <w:bottom w:val="single" w:sz="4" w:space="0" w:color="auto"/>
              <w:right w:val="single" w:sz="4" w:space="0" w:color="auto"/>
            </w:tcBorders>
            <w:hideMark/>
          </w:tcPr>
          <w:p w14:paraId="77CDE73F" w14:textId="77777777" w:rsidR="006627EF" w:rsidRPr="00590655" w:rsidRDefault="006627EF" w:rsidP="006627EF">
            <w:pPr>
              <w:jc w:val="center"/>
              <w:rPr>
                <w:rStyle w:val="ad"/>
                <w:b w:val="0"/>
                <w:color w:val="auto"/>
                <w:sz w:val="22"/>
                <w:szCs w:val="22"/>
                <w:vertAlign w:val="superscript"/>
              </w:rPr>
            </w:pPr>
            <w:r w:rsidRPr="00590655">
              <w:rPr>
                <w:rStyle w:val="ad"/>
                <w:b w:val="0"/>
                <w:color w:val="auto"/>
                <w:sz w:val="22"/>
                <w:szCs w:val="22"/>
                <w:lang w:eastAsia="en-US"/>
              </w:rPr>
              <w:t>Изменение обязательств по гарантии за отчетный месяц, валюта обязательства</w:t>
            </w:r>
            <w:r w:rsidRPr="00590655">
              <w:rPr>
                <w:rStyle w:val="ad"/>
                <w:b w:val="0"/>
                <w:color w:val="auto"/>
                <w:sz w:val="22"/>
                <w:szCs w:val="22"/>
                <w:vertAlign w:val="superscript"/>
                <w:lang w:eastAsia="en-US"/>
              </w:rPr>
              <w:t xml:space="preserve"> 2)</w:t>
            </w:r>
          </w:p>
        </w:tc>
        <w:tc>
          <w:tcPr>
            <w:tcW w:w="1134" w:type="dxa"/>
            <w:tcBorders>
              <w:top w:val="single" w:sz="4" w:space="0" w:color="auto"/>
              <w:left w:val="single" w:sz="4" w:space="0" w:color="auto"/>
              <w:bottom w:val="single" w:sz="4" w:space="0" w:color="auto"/>
              <w:right w:val="single" w:sz="4" w:space="0" w:color="auto"/>
            </w:tcBorders>
            <w:hideMark/>
          </w:tcPr>
          <w:p w14:paraId="312D440A"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Остаток обязательств по гарантии на отчетную дату (на конец отчетного месяца), валюта обязательства</w:t>
            </w:r>
          </w:p>
        </w:tc>
      </w:tr>
      <w:tr w:rsidR="006627EF" w:rsidRPr="00590655" w14:paraId="7E8AB70E" w14:textId="77777777" w:rsidTr="006627EF">
        <w:tc>
          <w:tcPr>
            <w:tcW w:w="1276" w:type="dxa"/>
            <w:tcBorders>
              <w:top w:val="single" w:sz="4" w:space="0" w:color="auto"/>
              <w:left w:val="single" w:sz="4" w:space="0" w:color="auto"/>
              <w:bottom w:val="single" w:sz="4" w:space="0" w:color="auto"/>
              <w:right w:val="single" w:sz="4" w:space="0" w:color="auto"/>
            </w:tcBorders>
            <w:hideMark/>
          </w:tcPr>
          <w:p w14:paraId="5152CEC5"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70D342BD"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73B4516E"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67A4E411"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3BCE4ACD"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74186027"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14:paraId="662DB585"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14:paraId="0299AB2D"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14:paraId="5C489A7D"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9</w:t>
            </w:r>
          </w:p>
        </w:tc>
        <w:tc>
          <w:tcPr>
            <w:tcW w:w="1135" w:type="dxa"/>
            <w:tcBorders>
              <w:top w:val="single" w:sz="4" w:space="0" w:color="auto"/>
              <w:left w:val="single" w:sz="4" w:space="0" w:color="auto"/>
              <w:bottom w:val="single" w:sz="4" w:space="0" w:color="auto"/>
              <w:right w:val="single" w:sz="4" w:space="0" w:color="auto"/>
            </w:tcBorders>
            <w:hideMark/>
          </w:tcPr>
          <w:p w14:paraId="685B8FA4"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10</w:t>
            </w:r>
          </w:p>
        </w:tc>
        <w:tc>
          <w:tcPr>
            <w:tcW w:w="707" w:type="dxa"/>
            <w:tcBorders>
              <w:top w:val="single" w:sz="4" w:space="0" w:color="auto"/>
              <w:left w:val="single" w:sz="4" w:space="0" w:color="auto"/>
              <w:bottom w:val="single" w:sz="4" w:space="0" w:color="auto"/>
              <w:right w:val="single" w:sz="4" w:space="0" w:color="auto"/>
            </w:tcBorders>
            <w:hideMark/>
          </w:tcPr>
          <w:p w14:paraId="1BA27C71"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11</w:t>
            </w:r>
          </w:p>
        </w:tc>
        <w:tc>
          <w:tcPr>
            <w:tcW w:w="1134" w:type="dxa"/>
            <w:tcBorders>
              <w:top w:val="single" w:sz="4" w:space="0" w:color="auto"/>
              <w:left w:val="single" w:sz="4" w:space="0" w:color="auto"/>
              <w:bottom w:val="single" w:sz="4" w:space="0" w:color="auto"/>
              <w:right w:val="single" w:sz="4" w:space="0" w:color="auto"/>
            </w:tcBorders>
            <w:hideMark/>
          </w:tcPr>
          <w:p w14:paraId="438CCA2D"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12</w:t>
            </w:r>
          </w:p>
        </w:tc>
        <w:tc>
          <w:tcPr>
            <w:tcW w:w="996" w:type="dxa"/>
            <w:tcBorders>
              <w:top w:val="single" w:sz="4" w:space="0" w:color="auto"/>
              <w:left w:val="single" w:sz="4" w:space="0" w:color="auto"/>
              <w:bottom w:val="single" w:sz="4" w:space="0" w:color="auto"/>
              <w:right w:val="single" w:sz="4" w:space="0" w:color="auto"/>
            </w:tcBorders>
            <w:hideMark/>
          </w:tcPr>
          <w:p w14:paraId="0B34F2FF"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13</w:t>
            </w:r>
          </w:p>
        </w:tc>
        <w:tc>
          <w:tcPr>
            <w:tcW w:w="1134" w:type="dxa"/>
            <w:tcBorders>
              <w:top w:val="single" w:sz="4" w:space="0" w:color="auto"/>
              <w:left w:val="single" w:sz="4" w:space="0" w:color="auto"/>
              <w:bottom w:val="single" w:sz="4" w:space="0" w:color="auto"/>
              <w:right w:val="single" w:sz="4" w:space="0" w:color="auto"/>
            </w:tcBorders>
            <w:hideMark/>
          </w:tcPr>
          <w:p w14:paraId="095AE187"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14</w:t>
            </w:r>
          </w:p>
        </w:tc>
      </w:tr>
      <w:tr w:rsidR="006627EF" w:rsidRPr="00590655" w14:paraId="2C002F22" w14:textId="77777777" w:rsidTr="006627EF">
        <w:tc>
          <w:tcPr>
            <w:tcW w:w="1276" w:type="dxa"/>
            <w:tcBorders>
              <w:top w:val="single" w:sz="4" w:space="0" w:color="auto"/>
              <w:left w:val="single" w:sz="4" w:space="0" w:color="auto"/>
              <w:bottom w:val="single" w:sz="4" w:space="0" w:color="auto"/>
              <w:right w:val="single" w:sz="4" w:space="0" w:color="auto"/>
            </w:tcBorders>
          </w:tcPr>
          <w:p w14:paraId="2A9D8B13" w14:textId="77777777" w:rsidR="006627EF" w:rsidRPr="00590655"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ED1C75" w14:textId="77777777" w:rsidR="006627EF" w:rsidRPr="00590655"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B69BC6D" w14:textId="77777777" w:rsidR="006627EF" w:rsidRPr="00590655" w:rsidRDefault="006627EF" w:rsidP="006627EF">
            <w:pPr>
              <w:jc w:val="center"/>
              <w:rPr>
                <w:rStyle w:val="ad"/>
                <w:b w:val="0"/>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626E6841" w14:textId="77777777" w:rsidR="006627EF" w:rsidRPr="00590655"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0A26A78" w14:textId="77777777" w:rsidR="006627EF" w:rsidRPr="00590655"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1DB43CE" w14:textId="77777777" w:rsidR="006627EF" w:rsidRPr="00590655" w:rsidRDefault="006627EF" w:rsidP="006627EF">
            <w:pPr>
              <w:jc w:val="center"/>
              <w:rPr>
                <w:rStyle w:val="ad"/>
                <w:b w:val="0"/>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3C4F0E1" w14:textId="77777777" w:rsidR="006627EF" w:rsidRPr="00590655" w:rsidRDefault="006627EF" w:rsidP="006627EF">
            <w:pPr>
              <w:jc w:val="center"/>
              <w:rPr>
                <w:rStyle w:val="ad"/>
                <w:b w:val="0"/>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7559C6AB" w14:textId="77777777" w:rsidR="006627EF" w:rsidRPr="00590655" w:rsidRDefault="006627EF" w:rsidP="006627EF">
            <w:pPr>
              <w:jc w:val="center"/>
              <w:rPr>
                <w:rStyle w:val="ad"/>
                <w:b w:val="0"/>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02793A6" w14:textId="77777777" w:rsidR="006627EF" w:rsidRPr="00590655" w:rsidRDefault="006627EF" w:rsidP="006627EF">
            <w:pPr>
              <w:jc w:val="center"/>
              <w:rPr>
                <w:rStyle w:val="ad"/>
                <w:b w:val="0"/>
                <w:color w:val="auto"/>
                <w:sz w:val="22"/>
                <w:szCs w:val="22"/>
              </w:rPr>
            </w:pPr>
          </w:p>
        </w:tc>
        <w:tc>
          <w:tcPr>
            <w:tcW w:w="1135" w:type="dxa"/>
            <w:tcBorders>
              <w:top w:val="single" w:sz="4" w:space="0" w:color="auto"/>
              <w:left w:val="single" w:sz="4" w:space="0" w:color="auto"/>
              <w:bottom w:val="single" w:sz="4" w:space="0" w:color="auto"/>
              <w:right w:val="single" w:sz="4" w:space="0" w:color="auto"/>
            </w:tcBorders>
          </w:tcPr>
          <w:p w14:paraId="5957EECA" w14:textId="77777777" w:rsidR="006627EF" w:rsidRPr="00590655" w:rsidRDefault="006627EF" w:rsidP="006627EF">
            <w:pPr>
              <w:jc w:val="center"/>
              <w:rPr>
                <w:rStyle w:val="ad"/>
                <w:b w:val="0"/>
                <w:color w:val="auto"/>
                <w:sz w:val="22"/>
                <w:szCs w:val="22"/>
              </w:rPr>
            </w:pPr>
          </w:p>
        </w:tc>
        <w:tc>
          <w:tcPr>
            <w:tcW w:w="707" w:type="dxa"/>
            <w:tcBorders>
              <w:top w:val="single" w:sz="4" w:space="0" w:color="auto"/>
              <w:left w:val="single" w:sz="4" w:space="0" w:color="auto"/>
              <w:bottom w:val="single" w:sz="4" w:space="0" w:color="auto"/>
              <w:right w:val="single" w:sz="4" w:space="0" w:color="auto"/>
            </w:tcBorders>
          </w:tcPr>
          <w:p w14:paraId="1D70B106" w14:textId="77777777" w:rsidR="006627EF" w:rsidRPr="00590655"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743ED67" w14:textId="77777777" w:rsidR="006627EF" w:rsidRPr="00590655" w:rsidRDefault="006627EF" w:rsidP="006627EF">
            <w:pPr>
              <w:jc w:val="center"/>
              <w:rPr>
                <w:rStyle w:val="ad"/>
                <w:b w:val="0"/>
                <w:color w:val="auto"/>
                <w:sz w:val="22"/>
                <w:szCs w:val="22"/>
              </w:rPr>
            </w:pPr>
          </w:p>
        </w:tc>
        <w:tc>
          <w:tcPr>
            <w:tcW w:w="996" w:type="dxa"/>
            <w:tcBorders>
              <w:top w:val="single" w:sz="4" w:space="0" w:color="auto"/>
              <w:left w:val="single" w:sz="4" w:space="0" w:color="auto"/>
              <w:bottom w:val="single" w:sz="4" w:space="0" w:color="auto"/>
              <w:right w:val="single" w:sz="4" w:space="0" w:color="auto"/>
            </w:tcBorders>
          </w:tcPr>
          <w:p w14:paraId="53F74110" w14:textId="77777777" w:rsidR="006627EF" w:rsidRPr="00590655"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F87E8F0" w14:textId="77777777" w:rsidR="006627EF" w:rsidRPr="00590655" w:rsidRDefault="006627EF" w:rsidP="006627EF">
            <w:pPr>
              <w:jc w:val="center"/>
              <w:rPr>
                <w:rStyle w:val="ad"/>
                <w:b w:val="0"/>
                <w:color w:val="auto"/>
                <w:sz w:val="22"/>
                <w:szCs w:val="22"/>
              </w:rPr>
            </w:pPr>
          </w:p>
        </w:tc>
      </w:tr>
      <w:tr w:rsidR="006627EF" w:rsidRPr="00590655" w14:paraId="03CEA1F3" w14:textId="77777777" w:rsidTr="006627EF">
        <w:tc>
          <w:tcPr>
            <w:tcW w:w="1276" w:type="dxa"/>
            <w:tcBorders>
              <w:top w:val="single" w:sz="4" w:space="0" w:color="auto"/>
              <w:left w:val="single" w:sz="4" w:space="0" w:color="auto"/>
              <w:bottom w:val="single" w:sz="4" w:space="0" w:color="auto"/>
              <w:right w:val="single" w:sz="4" w:space="0" w:color="auto"/>
            </w:tcBorders>
            <w:hideMark/>
          </w:tcPr>
          <w:p w14:paraId="1E1CED11" w14:textId="77777777" w:rsidR="006627EF" w:rsidRPr="00590655" w:rsidRDefault="006627EF" w:rsidP="006627EF">
            <w:pPr>
              <w:rPr>
                <w:rStyle w:val="ad"/>
                <w:color w:val="auto"/>
                <w:sz w:val="22"/>
                <w:szCs w:val="22"/>
              </w:rPr>
            </w:pPr>
            <w:r w:rsidRPr="00590655">
              <w:rPr>
                <w:rStyle w:val="ad"/>
                <w:color w:val="auto"/>
                <w:sz w:val="22"/>
                <w:szCs w:val="22"/>
                <w:lang w:eastAsia="en-US"/>
              </w:rPr>
              <w:t>Итого в валюте обязательства</w:t>
            </w:r>
          </w:p>
        </w:tc>
        <w:tc>
          <w:tcPr>
            <w:tcW w:w="1134" w:type="dxa"/>
            <w:tcBorders>
              <w:top w:val="single" w:sz="4" w:space="0" w:color="auto"/>
              <w:left w:val="single" w:sz="4" w:space="0" w:color="auto"/>
              <w:bottom w:val="single" w:sz="4" w:space="0" w:color="auto"/>
              <w:right w:val="single" w:sz="4" w:space="0" w:color="auto"/>
            </w:tcBorders>
          </w:tcPr>
          <w:p w14:paraId="56BF641D" w14:textId="77777777" w:rsidR="006627EF" w:rsidRPr="00590655"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7709C8F" w14:textId="77777777" w:rsidR="006627EF" w:rsidRPr="00590655" w:rsidRDefault="006627EF" w:rsidP="006627EF">
            <w:pPr>
              <w:jc w:val="center"/>
              <w:rPr>
                <w:rStyle w:val="ad"/>
                <w:b w:val="0"/>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0632BC45" w14:textId="77777777" w:rsidR="006627EF" w:rsidRPr="00590655"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6D5DE2" w14:textId="77777777" w:rsidR="006627EF" w:rsidRPr="00590655"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B7977E" w14:textId="77777777" w:rsidR="006627EF" w:rsidRPr="00590655" w:rsidRDefault="006627EF" w:rsidP="006627EF">
            <w:pPr>
              <w:jc w:val="center"/>
              <w:rPr>
                <w:rStyle w:val="ad"/>
                <w:b w:val="0"/>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F3BA84C" w14:textId="77777777" w:rsidR="006627EF" w:rsidRPr="00590655" w:rsidRDefault="006627EF" w:rsidP="006627EF">
            <w:pPr>
              <w:jc w:val="center"/>
              <w:rPr>
                <w:rStyle w:val="ad"/>
                <w:b w:val="0"/>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4EB43843" w14:textId="77777777" w:rsidR="006627EF" w:rsidRPr="00590655" w:rsidRDefault="006627EF" w:rsidP="006627EF">
            <w:pPr>
              <w:jc w:val="center"/>
              <w:rPr>
                <w:rStyle w:val="ad"/>
                <w:b w:val="0"/>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2DF3535" w14:textId="77777777" w:rsidR="006627EF" w:rsidRPr="00590655" w:rsidRDefault="006627EF" w:rsidP="006627EF">
            <w:pPr>
              <w:jc w:val="center"/>
              <w:rPr>
                <w:rStyle w:val="ad"/>
                <w:b w:val="0"/>
                <w:color w:val="auto"/>
                <w:sz w:val="22"/>
                <w:szCs w:val="22"/>
              </w:rPr>
            </w:pPr>
          </w:p>
        </w:tc>
        <w:tc>
          <w:tcPr>
            <w:tcW w:w="1135" w:type="dxa"/>
            <w:tcBorders>
              <w:top w:val="single" w:sz="4" w:space="0" w:color="auto"/>
              <w:left w:val="single" w:sz="4" w:space="0" w:color="auto"/>
              <w:bottom w:val="single" w:sz="4" w:space="0" w:color="auto"/>
              <w:right w:val="single" w:sz="4" w:space="0" w:color="auto"/>
            </w:tcBorders>
          </w:tcPr>
          <w:p w14:paraId="78092E68" w14:textId="77777777" w:rsidR="006627EF" w:rsidRPr="00590655" w:rsidRDefault="006627EF" w:rsidP="006627EF">
            <w:pPr>
              <w:jc w:val="center"/>
              <w:rPr>
                <w:rStyle w:val="ad"/>
                <w:b w:val="0"/>
                <w:color w:val="auto"/>
                <w:sz w:val="22"/>
                <w:szCs w:val="22"/>
              </w:rPr>
            </w:pPr>
          </w:p>
        </w:tc>
        <w:tc>
          <w:tcPr>
            <w:tcW w:w="707" w:type="dxa"/>
            <w:tcBorders>
              <w:top w:val="single" w:sz="4" w:space="0" w:color="auto"/>
              <w:left w:val="single" w:sz="4" w:space="0" w:color="auto"/>
              <w:bottom w:val="single" w:sz="4" w:space="0" w:color="auto"/>
              <w:right w:val="single" w:sz="4" w:space="0" w:color="auto"/>
            </w:tcBorders>
          </w:tcPr>
          <w:p w14:paraId="13464B3D" w14:textId="77777777" w:rsidR="006627EF" w:rsidRPr="00590655"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AC11597" w14:textId="77777777" w:rsidR="006627EF" w:rsidRPr="00590655" w:rsidRDefault="006627EF" w:rsidP="006627EF">
            <w:pPr>
              <w:jc w:val="center"/>
              <w:rPr>
                <w:rStyle w:val="ad"/>
                <w:b w:val="0"/>
                <w:color w:val="auto"/>
                <w:sz w:val="22"/>
                <w:szCs w:val="22"/>
              </w:rPr>
            </w:pPr>
          </w:p>
        </w:tc>
        <w:tc>
          <w:tcPr>
            <w:tcW w:w="996" w:type="dxa"/>
            <w:tcBorders>
              <w:top w:val="single" w:sz="4" w:space="0" w:color="auto"/>
              <w:left w:val="single" w:sz="4" w:space="0" w:color="auto"/>
              <w:bottom w:val="single" w:sz="4" w:space="0" w:color="auto"/>
              <w:right w:val="single" w:sz="4" w:space="0" w:color="auto"/>
            </w:tcBorders>
          </w:tcPr>
          <w:p w14:paraId="2C65FEB3" w14:textId="77777777" w:rsidR="006627EF" w:rsidRPr="00590655"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FE8DF62" w14:textId="77777777" w:rsidR="006627EF" w:rsidRPr="00590655" w:rsidRDefault="006627EF" w:rsidP="006627EF">
            <w:pPr>
              <w:jc w:val="center"/>
              <w:rPr>
                <w:rStyle w:val="ad"/>
                <w:b w:val="0"/>
                <w:color w:val="auto"/>
                <w:sz w:val="22"/>
                <w:szCs w:val="22"/>
              </w:rPr>
            </w:pPr>
          </w:p>
        </w:tc>
      </w:tr>
      <w:tr w:rsidR="006627EF" w:rsidRPr="00590655" w14:paraId="6F60C931" w14:textId="77777777" w:rsidTr="006627EF">
        <w:tc>
          <w:tcPr>
            <w:tcW w:w="1276" w:type="dxa"/>
            <w:tcBorders>
              <w:top w:val="single" w:sz="4" w:space="0" w:color="auto"/>
              <w:left w:val="single" w:sz="4" w:space="0" w:color="auto"/>
              <w:bottom w:val="single" w:sz="4" w:space="0" w:color="auto"/>
              <w:right w:val="single" w:sz="4" w:space="0" w:color="auto"/>
            </w:tcBorders>
          </w:tcPr>
          <w:p w14:paraId="2927979C" w14:textId="77777777" w:rsidR="006627EF" w:rsidRPr="00590655" w:rsidRDefault="006627EF" w:rsidP="006627EF">
            <w:pPr>
              <w:rPr>
                <w:rStyle w:val="ad"/>
                <w:b w:val="0"/>
                <w:color w:val="auto"/>
                <w:sz w:val="22"/>
                <w:szCs w:val="22"/>
                <w:lang w:eastAsia="en-US"/>
              </w:rPr>
            </w:pPr>
            <w:r w:rsidRPr="00590655">
              <w:rPr>
                <w:rStyle w:val="ad"/>
                <w:color w:val="auto"/>
                <w:sz w:val="22"/>
                <w:szCs w:val="22"/>
                <w:lang w:eastAsia="en-US"/>
              </w:rPr>
              <w:t>Итого в рублях</w:t>
            </w:r>
            <w:r w:rsidRPr="00590655">
              <w:rPr>
                <w:rStyle w:val="ad"/>
                <w:b w:val="0"/>
                <w:color w:val="auto"/>
                <w:sz w:val="22"/>
                <w:szCs w:val="22"/>
                <w:vertAlign w:val="superscript"/>
                <w:lang w:eastAsia="en-US"/>
              </w:rPr>
              <w:t xml:space="preserve"> 3)</w:t>
            </w:r>
          </w:p>
        </w:tc>
        <w:tc>
          <w:tcPr>
            <w:tcW w:w="1134" w:type="dxa"/>
            <w:tcBorders>
              <w:top w:val="single" w:sz="4" w:space="0" w:color="auto"/>
              <w:left w:val="single" w:sz="4" w:space="0" w:color="auto"/>
              <w:bottom w:val="single" w:sz="4" w:space="0" w:color="auto"/>
              <w:right w:val="single" w:sz="4" w:space="0" w:color="auto"/>
            </w:tcBorders>
          </w:tcPr>
          <w:p w14:paraId="6EEFF537" w14:textId="77777777" w:rsidR="006627EF" w:rsidRPr="00590655" w:rsidRDefault="006627EF" w:rsidP="006627EF">
            <w:pPr>
              <w:jc w:val="center"/>
              <w:rPr>
                <w:rStyle w:val="ad"/>
                <w:b w:val="0"/>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69F2C01" w14:textId="77777777" w:rsidR="006627EF" w:rsidRPr="00590655" w:rsidRDefault="006627EF" w:rsidP="006627EF">
            <w:pPr>
              <w:jc w:val="center"/>
              <w:rPr>
                <w:rStyle w:val="ad"/>
                <w:b w:val="0"/>
                <w:color w:val="auto"/>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2367E0EE" w14:textId="77777777" w:rsidR="006627EF" w:rsidRPr="00590655" w:rsidRDefault="006627EF" w:rsidP="006627EF">
            <w:pPr>
              <w:jc w:val="center"/>
              <w:rPr>
                <w:rStyle w:val="ad"/>
                <w:b w:val="0"/>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32CD7A3" w14:textId="77777777" w:rsidR="006627EF" w:rsidRPr="00590655" w:rsidRDefault="006627EF" w:rsidP="006627EF">
            <w:pPr>
              <w:jc w:val="center"/>
              <w:rPr>
                <w:rStyle w:val="ad"/>
                <w:b w:val="0"/>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A596580" w14:textId="77777777" w:rsidR="006627EF" w:rsidRPr="00590655" w:rsidRDefault="006627EF" w:rsidP="006627EF">
            <w:pPr>
              <w:jc w:val="center"/>
              <w:rPr>
                <w:rStyle w:val="ad"/>
                <w:b w:val="0"/>
                <w:color w:val="auto"/>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297BECF" w14:textId="77777777" w:rsidR="006627EF" w:rsidRPr="00590655" w:rsidRDefault="006627EF" w:rsidP="006627EF">
            <w:pPr>
              <w:jc w:val="center"/>
              <w:rPr>
                <w:rStyle w:val="ad"/>
                <w:b w:val="0"/>
                <w:color w:val="auto"/>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727FE6D5" w14:textId="77777777" w:rsidR="006627EF" w:rsidRPr="00590655" w:rsidRDefault="006627EF" w:rsidP="006627EF">
            <w:pPr>
              <w:jc w:val="center"/>
              <w:rPr>
                <w:rStyle w:val="ad"/>
                <w:b w:val="0"/>
                <w:color w:val="auto"/>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2FC77F34" w14:textId="77777777" w:rsidR="006627EF" w:rsidRPr="00590655" w:rsidRDefault="006627EF" w:rsidP="006627EF">
            <w:pPr>
              <w:jc w:val="center"/>
              <w:rPr>
                <w:rStyle w:val="ad"/>
                <w:b w:val="0"/>
                <w:color w:val="auto"/>
                <w:sz w:val="22"/>
                <w:szCs w:val="22"/>
                <w:lang w:eastAsia="en-US"/>
              </w:rPr>
            </w:pPr>
          </w:p>
        </w:tc>
        <w:tc>
          <w:tcPr>
            <w:tcW w:w="1135" w:type="dxa"/>
            <w:tcBorders>
              <w:top w:val="single" w:sz="4" w:space="0" w:color="auto"/>
              <w:left w:val="single" w:sz="4" w:space="0" w:color="auto"/>
              <w:bottom w:val="single" w:sz="4" w:space="0" w:color="auto"/>
              <w:right w:val="single" w:sz="4" w:space="0" w:color="auto"/>
            </w:tcBorders>
          </w:tcPr>
          <w:p w14:paraId="1367B141" w14:textId="77777777" w:rsidR="006627EF" w:rsidRPr="00590655" w:rsidRDefault="006627EF" w:rsidP="006627EF">
            <w:pPr>
              <w:jc w:val="center"/>
              <w:rPr>
                <w:rStyle w:val="ad"/>
                <w:b w:val="0"/>
                <w:color w:val="auto"/>
                <w:sz w:val="22"/>
                <w:szCs w:val="22"/>
                <w:lang w:eastAsia="en-US"/>
              </w:rPr>
            </w:pPr>
          </w:p>
        </w:tc>
        <w:tc>
          <w:tcPr>
            <w:tcW w:w="707" w:type="dxa"/>
            <w:tcBorders>
              <w:top w:val="single" w:sz="4" w:space="0" w:color="auto"/>
              <w:left w:val="single" w:sz="4" w:space="0" w:color="auto"/>
              <w:bottom w:val="single" w:sz="4" w:space="0" w:color="auto"/>
              <w:right w:val="single" w:sz="4" w:space="0" w:color="auto"/>
            </w:tcBorders>
          </w:tcPr>
          <w:p w14:paraId="0C07C968" w14:textId="77777777" w:rsidR="006627EF" w:rsidRPr="00590655" w:rsidRDefault="006627EF" w:rsidP="006627EF">
            <w:pPr>
              <w:jc w:val="center"/>
              <w:rPr>
                <w:rStyle w:val="ad"/>
                <w:b w:val="0"/>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1C65680" w14:textId="77777777" w:rsidR="006627EF" w:rsidRPr="00590655" w:rsidRDefault="006627EF" w:rsidP="006627EF">
            <w:pPr>
              <w:jc w:val="center"/>
              <w:rPr>
                <w:rStyle w:val="ad"/>
                <w:b w:val="0"/>
                <w:color w:val="auto"/>
                <w:sz w:val="22"/>
                <w:szCs w:val="22"/>
                <w:lang w:eastAsia="en-US"/>
              </w:rPr>
            </w:pPr>
          </w:p>
        </w:tc>
        <w:tc>
          <w:tcPr>
            <w:tcW w:w="996" w:type="dxa"/>
            <w:tcBorders>
              <w:top w:val="single" w:sz="4" w:space="0" w:color="auto"/>
              <w:left w:val="single" w:sz="4" w:space="0" w:color="auto"/>
              <w:bottom w:val="single" w:sz="4" w:space="0" w:color="auto"/>
              <w:right w:val="single" w:sz="4" w:space="0" w:color="auto"/>
            </w:tcBorders>
          </w:tcPr>
          <w:p w14:paraId="50F13D6C" w14:textId="77777777" w:rsidR="006627EF" w:rsidRPr="00590655" w:rsidRDefault="006627EF" w:rsidP="006627EF">
            <w:pPr>
              <w:jc w:val="center"/>
              <w:rPr>
                <w:rStyle w:val="ad"/>
                <w:b w:val="0"/>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1CE38AB" w14:textId="77777777" w:rsidR="006627EF" w:rsidRPr="00590655" w:rsidRDefault="006627EF" w:rsidP="006627EF">
            <w:pPr>
              <w:jc w:val="center"/>
              <w:rPr>
                <w:rStyle w:val="ad"/>
                <w:b w:val="0"/>
                <w:color w:val="auto"/>
                <w:sz w:val="22"/>
                <w:szCs w:val="22"/>
                <w:lang w:eastAsia="en-US"/>
              </w:rPr>
            </w:pPr>
          </w:p>
        </w:tc>
      </w:tr>
      <w:tr w:rsidR="006627EF" w:rsidRPr="00590655" w14:paraId="712115E8" w14:textId="77777777" w:rsidTr="006627EF">
        <w:tc>
          <w:tcPr>
            <w:tcW w:w="1276" w:type="dxa"/>
            <w:tcBorders>
              <w:top w:val="single" w:sz="4" w:space="0" w:color="auto"/>
              <w:left w:val="single" w:sz="4" w:space="0" w:color="auto"/>
              <w:bottom w:val="single" w:sz="4" w:space="0" w:color="auto"/>
              <w:right w:val="single" w:sz="4" w:space="0" w:color="auto"/>
            </w:tcBorders>
          </w:tcPr>
          <w:p w14:paraId="6F134B2B"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tcPr>
          <w:p w14:paraId="52379FE4"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tcPr>
          <w:p w14:paraId="3AFDBDA1"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tcPr>
          <w:p w14:paraId="33608E20"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tcPr>
          <w:p w14:paraId="1A3923CA"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5</w:t>
            </w:r>
          </w:p>
        </w:tc>
        <w:tc>
          <w:tcPr>
            <w:tcW w:w="1134" w:type="dxa"/>
            <w:tcBorders>
              <w:top w:val="single" w:sz="4" w:space="0" w:color="auto"/>
              <w:left w:val="single" w:sz="4" w:space="0" w:color="auto"/>
              <w:bottom w:val="single" w:sz="4" w:space="0" w:color="auto"/>
              <w:right w:val="single" w:sz="4" w:space="0" w:color="auto"/>
            </w:tcBorders>
          </w:tcPr>
          <w:p w14:paraId="1D1EBEC6"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6</w:t>
            </w:r>
          </w:p>
        </w:tc>
        <w:tc>
          <w:tcPr>
            <w:tcW w:w="851" w:type="dxa"/>
            <w:tcBorders>
              <w:top w:val="single" w:sz="4" w:space="0" w:color="auto"/>
              <w:left w:val="single" w:sz="4" w:space="0" w:color="auto"/>
              <w:bottom w:val="single" w:sz="4" w:space="0" w:color="auto"/>
              <w:right w:val="single" w:sz="4" w:space="0" w:color="auto"/>
            </w:tcBorders>
          </w:tcPr>
          <w:p w14:paraId="3F8962DC"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7</w:t>
            </w:r>
          </w:p>
        </w:tc>
        <w:tc>
          <w:tcPr>
            <w:tcW w:w="992" w:type="dxa"/>
            <w:tcBorders>
              <w:top w:val="single" w:sz="4" w:space="0" w:color="auto"/>
              <w:left w:val="single" w:sz="4" w:space="0" w:color="auto"/>
              <w:bottom w:val="single" w:sz="4" w:space="0" w:color="auto"/>
              <w:right w:val="single" w:sz="4" w:space="0" w:color="auto"/>
            </w:tcBorders>
          </w:tcPr>
          <w:p w14:paraId="14A25CDA"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8</w:t>
            </w:r>
          </w:p>
        </w:tc>
        <w:tc>
          <w:tcPr>
            <w:tcW w:w="851" w:type="dxa"/>
            <w:tcBorders>
              <w:top w:val="single" w:sz="4" w:space="0" w:color="auto"/>
              <w:left w:val="single" w:sz="4" w:space="0" w:color="auto"/>
              <w:bottom w:val="single" w:sz="4" w:space="0" w:color="auto"/>
              <w:right w:val="single" w:sz="4" w:space="0" w:color="auto"/>
            </w:tcBorders>
          </w:tcPr>
          <w:p w14:paraId="33D0E340"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9</w:t>
            </w:r>
          </w:p>
        </w:tc>
        <w:tc>
          <w:tcPr>
            <w:tcW w:w="1135" w:type="dxa"/>
            <w:tcBorders>
              <w:top w:val="single" w:sz="4" w:space="0" w:color="auto"/>
              <w:left w:val="single" w:sz="4" w:space="0" w:color="auto"/>
              <w:bottom w:val="single" w:sz="4" w:space="0" w:color="auto"/>
              <w:right w:val="single" w:sz="4" w:space="0" w:color="auto"/>
            </w:tcBorders>
          </w:tcPr>
          <w:p w14:paraId="6FAACFBC"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10</w:t>
            </w:r>
          </w:p>
        </w:tc>
        <w:tc>
          <w:tcPr>
            <w:tcW w:w="707" w:type="dxa"/>
            <w:tcBorders>
              <w:top w:val="single" w:sz="4" w:space="0" w:color="auto"/>
              <w:left w:val="single" w:sz="4" w:space="0" w:color="auto"/>
              <w:bottom w:val="single" w:sz="4" w:space="0" w:color="auto"/>
              <w:right w:val="single" w:sz="4" w:space="0" w:color="auto"/>
            </w:tcBorders>
          </w:tcPr>
          <w:p w14:paraId="06F05610"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11</w:t>
            </w:r>
          </w:p>
        </w:tc>
        <w:tc>
          <w:tcPr>
            <w:tcW w:w="1134" w:type="dxa"/>
            <w:tcBorders>
              <w:top w:val="single" w:sz="4" w:space="0" w:color="auto"/>
              <w:left w:val="single" w:sz="4" w:space="0" w:color="auto"/>
              <w:bottom w:val="single" w:sz="4" w:space="0" w:color="auto"/>
              <w:right w:val="single" w:sz="4" w:space="0" w:color="auto"/>
            </w:tcBorders>
          </w:tcPr>
          <w:p w14:paraId="4D22538B"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12</w:t>
            </w:r>
          </w:p>
        </w:tc>
        <w:tc>
          <w:tcPr>
            <w:tcW w:w="996" w:type="dxa"/>
            <w:tcBorders>
              <w:top w:val="single" w:sz="4" w:space="0" w:color="auto"/>
              <w:left w:val="single" w:sz="4" w:space="0" w:color="auto"/>
              <w:bottom w:val="single" w:sz="4" w:space="0" w:color="auto"/>
              <w:right w:val="single" w:sz="4" w:space="0" w:color="auto"/>
            </w:tcBorders>
          </w:tcPr>
          <w:p w14:paraId="38EBCA06"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48B20971" w14:textId="77777777" w:rsidR="006627EF" w:rsidRPr="00590655" w:rsidRDefault="006627EF" w:rsidP="006627EF">
            <w:pPr>
              <w:jc w:val="center"/>
              <w:rPr>
                <w:rStyle w:val="ad"/>
                <w:b w:val="0"/>
                <w:color w:val="auto"/>
                <w:sz w:val="22"/>
                <w:szCs w:val="22"/>
              </w:rPr>
            </w:pPr>
            <w:r w:rsidRPr="00590655">
              <w:rPr>
                <w:rStyle w:val="ad"/>
                <w:b w:val="0"/>
                <w:color w:val="auto"/>
                <w:sz w:val="22"/>
                <w:szCs w:val="22"/>
                <w:lang w:eastAsia="en-US"/>
              </w:rPr>
              <w:t>14</w:t>
            </w:r>
          </w:p>
        </w:tc>
      </w:tr>
      <w:tr w:rsidR="006627EF" w:rsidRPr="00590655" w14:paraId="12976943" w14:textId="77777777" w:rsidTr="006627EF">
        <w:tc>
          <w:tcPr>
            <w:tcW w:w="1276" w:type="dxa"/>
            <w:tcBorders>
              <w:top w:val="single" w:sz="4" w:space="0" w:color="auto"/>
              <w:left w:val="single" w:sz="4" w:space="0" w:color="auto"/>
              <w:bottom w:val="single" w:sz="4" w:space="0" w:color="auto"/>
              <w:right w:val="single" w:sz="4" w:space="0" w:color="auto"/>
            </w:tcBorders>
            <w:hideMark/>
          </w:tcPr>
          <w:p w14:paraId="1D5247AA" w14:textId="77777777" w:rsidR="006627EF" w:rsidRPr="00590655" w:rsidRDefault="006627EF" w:rsidP="006627EF">
            <w:pPr>
              <w:rPr>
                <w:rStyle w:val="ad"/>
                <w:b w:val="0"/>
                <w:color w:val="auto"/>
                <w:sz w:val="22"/>
                <w:szCs w:val="22"/>
              </w:rPr>
            </w:pPr>
            <w:r w:rsidRPr="00590655">
              <w:rPr>
                <w:rStyle w:val="ad"/>
                <w:b w:val="0"/>
                <w:color w:val="auto"/>
                <w:sz w:val="22"/>
                <w:szCs w:val="22"/>
                <w:lang w:eastAsia="en-US"/>
              </w:rPr>
              <w:t xml:space="preserve">в т. ч. просроченная </w:t>
            </w:r>
            <w:proofErr w:type="spellStart"/>
            <w:r w:rsidRPr="00590655">
              <w:rPr>
                <w:rStyle w:val="ad"/>
                <w:b w:val="0"/>
                <w:color w:val="auto"/>
                <w:sz w:val="22"/>
                <w:szCs w:val="22"/>
                <w:lang w:eastAsia="en-US"/>
              </w:rPr>
              <w:t>задол-женность</w:t>
            </w:r>
            <w:proofErr w:type="spellEnd"/>
          </w:p>
        </w:tc>
        <w:tc>
          <w:tcPr>
            <w:tcW w:w="1134" w:type="dxa"/>
            <w:tcBorders>
              <w:top w:val="single" w:sz="4" w:space="0" w:color="auto"/>
              <w:left w:val="single" w:sz="4" w:space="0" w:color="auto"/>
              <w:bottom w:val="single" w:sz="4" w:space="0" w:color="auto"/>
              <w:right w:val="single" w:sz="4" w:space="0" w:color="auto"/>
            </w:tcBorders>
          </w:tcPr>
          <w:p w14:paraId="78940B43" w14:textId="77777777" w:rsidR="006627EF" w:rsidRPr="00590655"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281069E" w14:textId="77777777" w:rsidR="006627EF" w:rsidRPr="00590655" w:rsidRDefault="006627EF" w:rsidP="006627EF">
            <w:pPr>
              <w:jc w:val="center"/>
              <w:rPr>
                <w:rStyle w:val="ad"/>
                <w:b w:val="0"/>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0AE7D037" w14:textId="77777777" w:rsidR="006627EF" w:rsidRPr="00590655"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2B8845" w14:textId="77777777" w:rsidR="006627EF" w:rsidRPr="00590655"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17CB68" w14:textId="77777777" w:rsidR="006627EF" w:rsidRPr="00590655" w:rsidRDefault="006627EF" w:rsidP="006627EF">
            <w:pPr>
              <w:jc w:val="center"/>
              <w:rPr>
                <w:rStyle w:val="ad"/>
                <w:b w:val="0"/>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2E336DC" w14:textId="77777777" w:rsidR="006627EF" w:rsidRPr="00590655" w:rsidRDefault="006627EF" w:rsidP="006627EF">
            <w:pPr>
              <w:jc w:val="center"/>
              <w:rPr>
                <w:rStyle w:val="ad"/>
                <w:b w:val="0"/>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11BC8D49" w14:textId="77777777" w:rsidR="006627EF" w:rsidRPr="00590655" w:rsidRDefault="006627EF" w:rsidP="006627EF">
            <w:pPr>
              <w:jc w:val="center"/>
              <w:rPr>
                <w:rStyle w:val="ad"/>
                <w:b w:val="0"/>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984EAA3" w14:textId="77777777" w:rsidR="006627EF" w:rsidRPr="00590655" w:rsidRDefault="006627EF" w:rsidP="006627EF">
            <w:pPr>
              <w:jc w:val="center"/>
              <w:rPr>
                <w:rStyle w:val="ad"/>
                <w:b w:val="0"/>
                <w:color w:val="auto"/>
                <w:sz w:val="22"/>
                <w:szCs w:val="22"/>
              </w:rPr>
            </w:pPr>
          </w:p>
        </w:tc>
        <w:tc>
          <w:tcPr>
            <w:tcW w:w="1135" w:type="dxa"/>
            <w:tcBorders>
              <w:top w:val="single" w:sz="4" w:space="0" w:color="auto"/>
              <w:left w:val="single" w:sz="4" w:space="0" w:color="auto"/>
              <w:bottom w:val="single" w:sz="4" w:space="0" w:color="auto"/>
              <w:right w:val="single" w:sz="4" w:space="0" w:color="auto"/>
            </w:tcBorders>
          </w:tcPr>
          <w:p w14:paraId="4B2A1CC5" w14:textId="77777777" w:rsidR="006627EF" w:rsidRPr="00590655" w:rsidRDefault="006627EF" w:rsidP="006627EF">
            <w:pPr>
              <w:jc w:val="center"/>
              <w:rPr>
                <w:rStyle w:val="ad"/>
                <w:b w:val="0"/>
                <w:color w:val="auto"/>
                <w:sz w:val="22"/>
                <w:szCs w:val="22"/>
              </w:rPr>
            </w:pPr>
          </w:p>
        </w:tc>
        <w:tc>
          <w:tcPr>
            <w:tcW w:w="707" w:type="dxa"/>
            <w:tcBorders>
              <w:top w:val="single" w:sz="4" w:space="0" w:color="auto"/>
              <w:left w:val="single" w:sz="4" w:space="0" w:color="auto"/>
              <w:bottom w:val="single" w:sz="4" w:space="0" w:color="auto"/>
              <w:right w:val="single" w:sz="4" w:space="0" w:color="auto"/>
            </w:tcBorders>
          </w:tcPr>
          <w:p w14:paraId="299E9C31" w14:textId="77777777" w:rsidR="006627EF" w:rsidRPr="00590655"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4DAC97C" w14:textId="77777777" w:rsidR="006627EF" w:rsidRPr="00590655" w:rsidRDefault="006627EF" w:rsidP="006627EF">
            <w:pPr>
              <w:jc w:val="center"/>
              <w:rPr>
                <w:rStyle w:val="ad"/>
                <w:b w:val="0"/>
                <w:color w:val="auto"/>
                <w:sz w:val="22"/>
                <w:szCs w:val="22"/>
              </w:rPr>
            </w:pPr>
          </w:p>
        </w:tc>
        <w:tc>
          <w:tcPr>
            <w:tcW w:w="996" w:type="dxa"/>
            <w:tcBorders>
              <w:top w:val="single" w:sz="4" w:space="0" w:color="auto"/>
              <w:left w:val="single" w:sz="4" w:space="0" w:color="auto"/>
              <w:bottom w:val="single" w:sz="4" w:space="0" w:color="auto"/>
              <w:right w:val="single" w:sz="4" w:space="0" w:color="auto"/>
            </w:tcBorders>
          </w:tcPr>
          <w:p w14:paraId="1870710B" w14:textId="77777777" w:rsidR="006627EF" w:rsidRPr="00590655" w:rsidRDefault="006627EF" w:rsidP="006627EF">
            <w:pPr>
              <w:jc w:val="center"/>
              <w:rPr>
                <w:rStyle w:val="ad"/>
                <w:b w:val="0"/>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CAD620D" w14:textId="77777777" w:rsidR="006627EF" w:rsidRPr="00590655" w:rsidRDefault="006627EF" w:rsidP="006627EF">
            <w:pPr>
              <w:jc w:val="center"/>
              <w:rPr>
                <w:rStyle w:val="ad"/>
                <w:b w:val="0"/>
                <w:color w:val="auto"/>
                <w:sz w:val="22"/>
                <w:szCs w:val="22"/>
              </w:rPr>
            </w:pPr>
          </w:p>
        </w:tc>
      </w:tr>
      <w:tr w:rsidR="006627EF" w:rsidRPr="00912F6A" w14:paraId="40D1438B" w14:textId="77777777" w:rsidTr="006B794A">
        <w:trPr>
          <w:trHeight w:val="1114"/>
        </w:trPr>
        <w:tc>
          <w:tcPr>
            <w:tcW w:w="14604" w:type="dxa"/>
            <w:gridSpan w:val="14"/>
            <w:tcBorders>
              <w:top w:val="single" w:sz="4" w:space="0" w:color="auto"/>
              <w:left w:val="single" w:sz="4" w:space="0" w:color="auto"/>
              <w:bottom w:val="single" w:sz="4" w:space="0" w:color="auto"/>
              <w:right w:val="single" w:sz="4" w:space="0" w:color="auto"/>
            </w:tcBorders>
          </w:tcPr>
          <w:p w14:paraId="55ADEF54" w14:textId="77777777" w:rsidR="00490D2F" w:rsidRPr="006B794A" w:rsidRDefault="006627EF" w:rsidP="006627EF">
            <w:pPr>
              <w:ind w:firstLine="709"/>
              <w:jc w:val="both"/>
              <w:rPr>
                <w:rStyle w:val="ad"/>
                <w:b w:val="0"/>
                <w:color w:val="auto"/>
                <w:sz w:val="22"/>
                <w:szCs w:val="22"/>
              </w:rPr>
            </w:pPr>
            <w:r w:rsidRPr="006B794A">
              <w:rPr>
                <w:rStyle w:val="ad"/>
                <w:b w:val="0"/>
                <w:color w:val="auto"/>
                <w:sz w:val="22"/>
                <w:szCs w:val="22"/>
                <w:vertAlign w:val="superscript"/>
              </w:rPr>
              <w:t>1)</w:t>
            </w:r>
            <w:r w:rsidRPr="006B794A">
              <w:rPr>
                <w:rStyle w:val="ad"/>
                <w:b w:val="0"/>
                <w:color w:val="auto"/>
                <w:sz w:val="22"/>
                <w:szCs w:val="22"/>
              </w:rPr>
              <w:t>Указывается дата и номер договора (иного документа), на основании которого возникает обязательство, обеспеченное</w:t>
            </w:r>
            <w:r w:rsidR="00490D2F" w:rsidRPr="006B794A">
              <w:rPr>
                <w:rStyle w:val="ad"/>
                <w:b w:val="0"/>
                <w:color w:val="auto"/>
                <w:sz w:val="22"/>
                <w:szCs w:val="22"/>
              </w:rPr>
              <w:t xml:space="preserve"> муниципальной гарантией</w:t>
            </w:r>
          </w:p>
          <w:p w14:paraId="0CC34801" w14:textId="77777777" w:rsidR="00490D2F" w:rsidRPr="006B794A" w:rsidRDefault="006627EF" w:rsidP="00490D2F">
            <w:pPr>
              <w:ind w:firstLine="709"/>
              <w:jc w:val="both"/>
              <w:rPr>
                <w:rStyle w:val="ad"/>
                <w:b w:val="0"/>
                <w:color w:val="auto"/>
                <w:sz w:val="22"/>
                <w:szCs w:val="22"/>
              </w:rPr>
            </w:pPr>
            <w:r w:rsidRPr="006B794A">
              <w:rPr>
                <w:rStyle w:val="ad"/>
                <w:b w:val="0"/>
                <w:color w:val="auto"/>
                <w:sz w:val="22"/>
                <w:szCs w:val="22"/>
              </w:rPr>
              <w:t xml:space="preserve"> </w:t>
            </w:r>
            <w:r w:rsidRPr="006B794A">
              <w:rPr>
                <w:rStyle w:val="ad"/>
                <w:b w:val="0"/>
                <w:color w:val="auto"/>
                <w:sz w:val="22"/>
                <w:szCs w:val="22"/>
                <w:vertAlign w:val="superscript"/>
              </w:rPr>
              <w:t>2)</w:t>
            </w:r>
            <w:r w:rsidRPr="006B794A">
              <w:rPr>
                <w:rStyle w:val="ad"/>
                <w:b w:val="0"/>
                <w:color w:val="auto"/>
                <w:sz w:val="22"/>
                <w:szCs w:val="22"/>
              </w:rPr>
              <w:t xml:space="preserve">Указывается объем увеличения, уменьшения, прекращения, в том числе в связи со списанием, обязательств </w:t>
            </w:r>
          </w:p>
          <w:p w14:paraId="3AAE03B6" w14:textId="77777777" w:rsidR="006627EF" w:rsidRPr="00912F6A" w:rsidRDefault="006627EF" w:rsidP="00490D2F">
            <w:pPr>
              <w:ind w:firstLine="709"/>
              <w:jc w:val="both"/>
              <w:rPr>
                <w:rStyle w:val="ad"/>
                <w:b w:val="0"/>
                <w:i/>
                <w:color w:val="auto"/>
                <w:sz w:val="24"/>
                <w:szCs w:val="24"/>
              </w:rPr>
            </w:pPr>
            <w:r w:rsidRPr="006B794A">
              <w:rPr>
                <w:rStyle w:val="ad"/>
                <w:b w:val="0"/>
                <w:color w:val="auto"/>
                <w:sz w:val="22"/>
                <w:szCs w:val="22"/>
                <w:vertAlign w:val="superscript"/>
              </w:rPr>
              <w:t>3)</w:t>
            </w:r>
            <w:r w:rsidRPr="006B794A">
              <w:rPr>
                <w:rStyle w:val="ad"/>
                <w:b w:val="0"/>
                <w:color w:val="auto"/>
                <w:sz w:val="22"/>
                <w:szCs w:val="22"/>
              </w:rPr>
              <w:t>Пересчитывается по официальному курсу, установленному Центральным банком Российской Федерации на соответствующую отчетную дату.</w:t>
            </w:r>
          </w:p>
        </w:tc>
      </w:tr>
    </w:tbl>
    <w:p w14:paraId="371910F3" w14:textId="77777777" w:rsidR="006B794A" w:rsidRDefault="006B794A" w:rsidP="00221C9A">
      <w:pPr>
        <w:jc w:val="both"/>
        <w:rPr>
          <w:rFonts w:eastAsiaTheme="minorHAnsi"/>
          <w:sz w:val="28"/>
          <w:szCs w:val="28"/>
          <w:lang w:eastAsia="en-US"/>
        </w:rPr>
      </w:pPr>
    </w:p>
    <w:p w14:paraId="57AC11DE" w14:textId="77777777" w:rsidR="00455A05" w:rsidRDefault="00455A05" w:rsidP="00221C9A">
      <w:pPr>
        <w:jc w:val="both"/>
        <w:rPr>
          <w:rFonts w:eastAsiaTheme="minorHAnsi"/>
          <w:sz w:val="28"/>
          <w:szCs w:val="28"/>
          <w:lang w:eastAsia="en-US"/>
        </w:rPr>
      </w:pPr>
    </w:p>
    <w:p w14:paraId="7F365872" w14:textId="77777777" w:rsidR="00740A7A" w:rsidRPr="00F772C5" w:rsidRDefault="00740A7A" w:rsidP="00221C9A">
      <w:pPr>
        <w:tabs>
          <w:tab w:val="left" w:pos="1004"/>
        </w:tabs>
        <w:autoSpaceDE w:val="0"/>
        <w:autoSpaceDN w:val="0"/>
        <w:adjustRightInd w:val="0"/>
      </w:pPr>
    </w:p>
    <w:sectPr w:rsidR="00740A7A" w:rsidRPr="00F772C5" w:rsidSect="00F772C5">
      <w:headerReference w:type="default" r:id="rId9"/>
      <w:pgSz w:w="16838" w:h="11906" w:orient="landscape"/>
      <w:pgMar w:top="1701" w:right="1134" w:bottom="142"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2ABE" w14:textId="77777777" w:rsidR="001F38C7" w:rsidRDefault="001F38C7" w:rsidP="006F0CBE">
      <w:r>
        <w:separator/>
      </w:r>
    </w:p>
  </w:endnote>
  <w:endnote w:type="continuationSeparator" w:id="0">
    <w:p w14:paraId="502E1056" w14:textId="77777777" w:rsidR="001F38C7" w:rsidRDefault="001F38C7" w:rsidP="006F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C15B5" w14:textId="77777777" w:rsidR="001F38C7" w:rsidRDefault="001F38C7" w:rsidP="006F0CBE">
      <w:r>
        <w:separator/>
      </w:r>
    </w:p>
  </w:footnote>
  <w:footnote w:type="continuationSeparator" w:id="0">
    <w:p w14:paraId="0BD26FFF" w14:textId="77777777" w:rsidR="001F38C7" w:rsidRDefault="001F38C7" w:rsidP="006F0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ADC6" w14:textId="77777777" w:rsidR="008709AB" w:rsidRPr="0087656B" w:rsidRDefault="008709AB">
    <w:pPr>
      <w:pStyle w:val="a6"/>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0B26" w14:textId="77777777" w:rsidR="008709AB" w:rsidRPr="00693D15" w:rsidRDefault="008709AB" w:rsidP="00693D15">
    <w:pPr>
      <w:pStyle w:val="a6"/>
    </w:pPr>
  </w:p>
  <w:p w14:paraId="18B08F5E" w14:textId="77777777" w:rsidR="00221C9A" w:rsidRDefault="00221C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73B6"/>
    <w:multiLevelType w:val="multilevel"/>
    <w:tmpl w:val="9A2E6B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9D6DF7"/>
    <w:multiLevelType w:val="multilevel"/>
    <w:tmpl w:val="1206CAF2"/>
    <w:lvl w:ilvl="0">
      <w:start w:val="1"/>
      <w:numFmt w:val="decimal"/>
      <w:lvlText w:val="%1."/>
      <w:lvlJc w:val="left"/>
      <w:pPr>
        <w:ind w:left="1158" w:hanging="450"/>
      </w:pPr>
      <w:rPr>
        <w:rFonts w:hint="default"/>
      </w:rPr>
    </w:lvl>
    <w:lvl w:ilvl="1">
      <w:start w:val="1"/>
      <w:numFmt w:val="decimal"/>
      <w:lvlText w:val="%1.%2."/>
      <w:lvlJc w:val="left"/>
      <w:pPr>
        <w:ind w:left="2137"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624" w:hanging="1080"/>
      </w:pPr>
      <w:rPr>
        <w:rFonts w:hint="default"/>
      </w:rPr>
    </w:lvl>
    <w:lvl w:ilvl="5">
      <w:start w:val="1"/>
      <w:numFmt w:val="decimal"/>
      <w:lvlText w:val="%1.%2.%3.%4.%5.%6."/>
      <w:lvlJc w:val="left"/>
      <w:pPr>
        <w:ind w:left="5693"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471" w:hanging="1800"/>
      </w:pPr>
      <w:rPr>
        <w:rFonts w:hint="default"/>
      </w:rPr>
    </w:lvl>
    <w:lvl w:ilvl="8">
      <w:start w:val="1"/>
      <w:numFmt w:val="decimal"/>
      <w:lvlText w:val="%1.%2.%3.%4.%5.%6.%7.%8.%9."/>
      <w:lvlJc w:val="left"/>
      <w:pPr>
        <w:ind w:left="8540" w:hanging="2160"/>
      </w:pPr>
      <w:rPr>
        <w:rFonts w:hint="default"/>
      </w:rPr>
    </w:lvl>
  </w:abstractNum>
  <w:abstractNum w:abstractNumId="2" w15:restartNumberingAfterBreak="0">
    <w:nsid w:val="353A2251"/>
    <w:multiLevelType w:val="multilevel"/>
    <w:tmpl w:val="6EF406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D5153C8"/>
    <w:multiLevelType w:val="hybridMultilevel"/>
    <w:tmpl w:val="A90A9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B0077F"/>
    <w:multiLevelType w:val="hybridMultilevel"/>
    <w:tmpl w:val="9BA0C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391ABB"/>
    <w:multiLevelType w:val="multilevel"/>
    <w:tmpl w:val="365E25B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50E"/>
    <w:rsid w:val="00000C26"/>
    <w:rsid w:val="00000DAC"/>
    <w:rsid w:val="0000240D"/>
    <w:rsid w:val="0000287A"/>
    <w:rsid w:val="0000323F"/>
    <w:rsid w:val="00003569"/>
    <w:rsid w:val="00003635"/>
    <w:rsid w:val="000046BE"/>
    <w:rsid w:val="00004F88"/>
    <w:rsid w:val="00004FA0"/>
    <w:rsid w:val="00005193"/>
    <w:rsid w:val="0000552D"/>
    <w:rsid w:val="000057DD"/>
    <w:rsid w:val="00006B32"/>
    <w:rsid w:val="00006EF0"/>
    <w:rsid w:val="00010090"/>
    <w:rsid w:val="000100DF"/>
    <w:rsid w:val="000101B5"/>
    <w:rsid w:val="0001140A"/>
    <w:rsid w:val="00011418"/>
    <w:rsid w:val="00011541"/>
    <w:rsid w:val="000117CD"/>
    <w:rsid w:val="000128F0"/>
    <w:rsid w:val="00012F1B"/>
    <w:rsid w:val="0001357F"/>
    <w:rsid w:val="00013B90"/>
    <w:rsid w:val="00013F55"/>
    <w:rsid w:val="0001429B"/>
    <w:rsid w:val="000142C4"/>
    <w:rsid w:val="00014CC2"/>
    <w:rsid w:val="00014F4A"/>
    <w:rsid w:val="00015A25"/>
    <w:rsid w:val="00015FAC"/>
    <w:rsid w:val="000165D6"/>
    <w:rsid w:val="00017B30"/>
    <w:rsid w:val="00017DDC"/>
    <w:rsid w:val="00017E80"/>
    <w:rsid w:val="00017ED5"/>
    <w:rsid w:val="000201C7"/>
    <w:rsid w:val="00020A2C"/>
    <w:rsid w:val="00021615"/>
    <w:rsid w:val="00021B2D"/>
    <w:rsid w:val="00021D10"/>
    <w:rsid w:val="00022C37"/>
    <w:rsid w:val="000230D1"/>
    <w:rsid w:val="000244DC"/>
    <w:rsid w:val="00025056"/>
    <w:rsid w:val="000259E7"/>
    <w:rsid w:val="00026266"/>
    <w:rsid w:val="00027EA7"/>
    <w:rsid w:val="000305AA"/>
    <w:rsid w:val="0003065C"/>
    <w:rsid w:val="00030E84"/>
    <w:rsid w:val="00030F64"/>
    <w:rsid w:val="00030FEC"/>
    <w:rsid w:val="0003139B"/>
    <w:rsid w:val="00031812"/>
    <w:rsid w:val="000319DF"/>
    <w:rsid w:val="00032011"/>
    <w:rsid w:val="00032AC3"/>
    <w:rsid w:val="000334CA"/>
    <w:rsid w:val="000334D6"/>
    <w:rsid w:val="00033DCC"/>
    <w:rsid w:val="00034664"/>
    <w:rsid w:val="00034896"/>
    <w:rsid w:val="0003516A"/>
    <w:rsid w:val="00035ED5"/>
    <w:rsid w:val="00036F73"/>
    <w:rsid w:val="00040AB8"/>
    <w:rsid w:val="000415B7"/>
    <w:rsid w:val="00041779"/>
    <w:rsid w:val="000422DF"/>
    <w:rsid w:val="0004261F"/>
    <w:rsid w:val="00042BFE"/>
    <w:rsid w:val="000439CB"/>
    <w:rsid w:val="00043CBF"/>
    <w:rsid w:val="00044280"/>
    <w:rsid w:val="00044D84"/>
    <w:rsid w:val="000459B0"/>
    <w:rsid w:val="00045B64"/>
    <w:rsid w:val="00045EDF"/>
    <w:rsid w:val="00046C3E"/>
    <w:rsid w:val="00050230"/>
    <w:rsid w:val="00051709"/>
    <w:rsid w:val="00052C2F"/>
    <w:rsid w:val="00053334"/>
    <w:rsid w:val="00053F01"/>
    <w:rsid w:val="0005477B"/>
    <w:rsid w:val="00055903"/>
    <w:rsid w:val="00055A1A"/>
    <w:rsid w:val="000564BD"/>
    <w:rsid w:val="00056A75"/>
    <w:rsid w:val="000574A7"/>
    <w:rsid w:val="0006022C"/>
    <w:rsid w:val="00061906"/>
    <w:rsid w:val="00061BF5"/>
    <w:rsid w:val="00061E59"/>
    <w:rsid w:val="0006219F"/>
    <w:rsid w:val="00062438"/>
    <w:rsid w:val="0006282F"/>
    <w:rsid w:val="00062D54"/>
    <w:rsid w:val="00063170"/>
    <w:rsid w:val="00063A19"/>
    <w:rsid w:val="00063C38"/>
    <w:rsid w:val="00064041"/>
    <w:rsid w:val="0006419B"/>
    <w:rsid w:val="00064B42"/>
    <w:rsid w:val="0006645D"/>
    <w:rsid w:val="00067298"/>
    <w:rsid w:val="000673A7"/>
    <w:rsid w:val="000677A3"/>
    <w:rsid w:val="00067F37"/>
    <w:rsid w:val="00070AFD"/>
    <w:rsid w:val="00071063"/>
    <w:rsid w:val="000715A3"/>
    <w:rsid w:val="000716BF"/>
    <w:rsid w:val="000721A9"/>
    <w:rsid w:val="00072BE3"/>
    <w:rsid w:val="00073913"/>
    <w:rsid w:val="00074100"/>
    <w:rsid w:val="00074490"/>
    <w:rsid w:val="000764D2"/>
    <w:rsid w:val="00076BB8"/>
    <w:rsid w:val="00076C9A"/>
    <w:rsid w:val="00076E90"/>
    <w:rsid w:val="00077C24"/>
    <w:rsid w:val="00077E1C"/>
    <w:rsid w:val="000804BA"/>
    <w:rsid w:val="00080BC8"/>
    <w:rsid w:val="00080C78"/>
    <w:rsid w:val="00081712"/>
    <w:rsid w:val="00081A75"/>
    <w:rsid w:val="000825B7"/>
    <w:rsid w:val="00082F7B"/>
    <w:rsid w:val="000835DE"/>
    <w:rsid w:val="00083D93"/>
    <w:rsid w:val="00083DE0"/>
    <w:rsid w:val="000840D4"/>
    <w:rsid w:val="00084799"/>
    <w:rsid w:val="000852FB"/>
    <w:rsid w:val="00085680"/>
    <w:rsid w:val="000858BA"/>
    <w:rsid w:val="00086762"/>
    <w:rsid w:val="00087FD3"/>
    <w:rsid w:val="000908C8"/>
    <w:rsid w:val="0009114C"/>
    <w:rsid w:val="000911FE"/>
    <w:rsid w:val="000920C0"/>
    <w:rsid w:val="000929CC"/>
    <w:rsid w:val="00092C33"/>
    <w:rsid w:val="00093625"/>
    <w:rsid w:val="0009375B"/>
    <w:rsid w:val="000939F6"/>
    <w:rsid w:val="00093EC4"/>
    <w:rsid w:val="00094A91"/>
    <w:rsid w:val="00094DF5"/>
    <w:rsid w:val="000950EA"/>
    <w:rsid w:val="0009626C"/>
    <w:rsid w:val="00097B5A"/>
    <w:rsid w:val="00097F53"/>
    <w:rsid w:val="000A08CB"/>
    <w:rsid w:val="000A0E98"/>
    <w:rsid w:val="000A1005"/>
    <w:rsid w:val="000A1839"/>
    <w:rsid w:val="000A1BF5"/>
    <w:rsid w:val="000A1C61"/>
    <w:rsid w:val="000A23CE"/>
    <w:rsid w:val="000A24C2"/>
    <w:rsid w:val="000A2B88"/>
    <w:rsid w:val="000A4FF0"/>
    <w:rsid w:val="000A513E"/>
    <w:rsid w:val="000A7743"/>
    <w:rsid w:val="000A798B"/>
    <w:rsid w:val="000B0C89"/>
    <w:rsid w:val="000B105D"/>
    <w:rsid w:val="000B1B08"/>
    <w:rsid w:val="000B251A"/>
    <w:rsid w:val="000B3424"/>
    <w:rsid w:val="000B377A"/>
    <w:rsid w:val="000B68E8"/>
    <w:rsid w:val="000B6BFD"/>
    <w:rsid w:val="000B727B"/>
    <w:rsid w:val="000C1D9C"/>
    <w:rsid w:val="000C1FDC"/>
    <w:rsid w:val="000C2704"/>
    <w:rsid w:val="000C37A1"/>
    <w:rsid w:val="000C3C72"/>
    <w:rsid w:val="000C3DFE"/>
    <w:rsid w:val="000C4493"/>
    <w:rsid w:val="000C4780"/>
    <w:rsid w:val="000C48BC"/>
    <w:rsid w:val="000C4A30"/>
    <w:rsid w:val="000C4AEC"/>
    <w:rsid w:val="000C4BA6"/>
    <w:rsid w:val="000C4E15"/>
    <w:rsid w:val="000C5457"/>
    <w:rsid w:val="000C5B99"/>
    <w:rsid w:val="000C5EDE"/>
    <w:rsid w:val="000C5FB3"/>
    <w:rsid w:val="000C5FBB"/>
    <w:rsid w:val="000C62F8"/>
    <w:rsid w:val="000C70BD"/>
    <w:rsid w:val="000C70EB"/>
    <w:rsid w:val="000C7342"/>
    <w:rsid w:val="000C7658"/>
    <w:rsid w:val="000C7C6E"/>
    <w:rsid w:val="000D0266"/>
    <w:rsid w:val="000D04C1"/>
    <w:rsid w:val="000D16D8"/>
    <w:rsid w:val="000D1E0C"/>
    <w:rsid w:val="000D3763"/>
    <w:rsid w:val="000D37B0"/>
    <w:rsid w:val="000D55B2"/>
    <w:rsid w:val="000D594B"/>
    <w:rsid w:val="000D7080"/>
    <w:rsid w:val="000E1AC0"/>
    <w:rsid w:val="000E1DC8"/>
    <w:rsid w:val="000E1EDF"/>
    <w:rsid w:val="000E1F85"/>
    <w:rsid w:val="000E247F"/>
    <w:rsid w:val="000E28B8"/>
    <w:rsid w:val="000E2C3A"/>
    <w:rsid w:val="000E2D02"/>
    <w:rsid w:val="000E38B1"/>
    <w:rsid w:val="000E3DD6"/>
    <w:rsid w:val="000E4BBB"/>
    <w:rsid w:val="000E538C"/>
    <w:rsid w:val="000E54B7"/>
    <w:rsid w:val="000E5888"/>
    <w:rsid w:val="000E5A68"/>
    <w:rsid w:val="000E5D77"/>
    <w:rsid w:val="000E68BA"/>
    <w:rsid w:val="000E78C7"/>
    <w:rsid w:val="000F0C54"/>
    <w:rsid w:val="000F20B2"/>
    <w:rsid w:val="000F294B"/>
    <w:rsid w:val="000F31F5"/>
    <w:rsid w:val="000F3504"/>
    <w:rsid w:val="000F35BB"/>
    <w:rsid w:val="000F3CF3"/>
    <w:rsid w:val="000F4124"/>
    <w:rsid w:val="000F4388"/>
    <w:rsid w:val="000F4390"/>
    <w:rsid w:val="000F5BC6"/>
    <w:rsid w:val="000F6185"/>
    <w:rsid w:val="000F7510"/>
    <w:rsid w:val="000F7AD2"/>
    <w:rsid w:val="000F7D75"/>
    <w:rsid w:val="0010002E"/>
    <w:rsid w:val="001002FA"/>
    <w:rsid w:val="00100402"/>
    <w:rsid w:val="0010153C"/>
    <w:rsid w:val="001019AE"/>
    <w:rsid w:val="00101A87"/>
    <w:rsid w:val="00102083"/>
    <w:rsid w:val="00104C4D"/>
    <w:rsid w:val="00104D36"/>
    <w:rsid w:val="0010537A"/>
    <w:rsid w:val="0010677F"/>
    <w:rsid w:val="00106CA1"/>
    <w:rsid w:val="00107ACA"/>
    <w:rsid w:val="00107C02"/>
    <w:rsid w:val="001103DB"/>
    <w:rsid w:val="001104BB"/>
    <w:rsid w:val="00110793"/>
    <w:rsid w:val="00111E49"/>
    <w:rsid w:val="00111F84"/>
    <w:rsid w:val="00112326"/>
    <w:rsid w:val="00112466"/>
    <w:rsid w:val="00112637"/>
    <w:rsid w:val="00112960"/>
    <w:rsid w:val="00114BAF"/>
    <w:rsid w:val="00115099"/>
    <w:rsid w:val="001150C5"/>
    <w:rsid w:val="001157F0"/>
    <w:rsid w:val="0011590F"/>
    <w:rsid w:val="0011632B"/>
    <w:rsid w:val="001163D9"/>
    <w:rsid w:val="001166B5"/>
    <w:rsid w:val="00116969"/>
    <w:rsid w:val="0011734F"/>
    <w:rsid w:val="00117629"/>
    <w:rsid w:val="0011774B"/>
    <w:rsid w:val="00120198"/>
    <w:rsid w:val="001214C3"/>
    <w:rsid w:val="001219FA"/>
    <w:rsid w:val="00122CFC"/>
    <w:rsid w:val="001239ED"/>
    <w:rsid w:val="00124346"/>
    <w:rsid w:val="00125282"/>
    <w:rsid w:val="001256EF"/>
    <w:rsid w:val="0012575A"/>
    <w:rsid w:val="00125FDC"/>
    <w:rsid w:val="0012601F"/>
    <w:rsid w:val="00126E07"/>
    <w:rsid w:val="00127C63"/>
    <w:rsid w:val="001301F7"/>
    <w:rsid w:val="001309E4"/>
    <w:rsid w:val="00131417"/>
    <w:rsid w:val="00131436"/>
    <w:rsid w:val="00131EED"/>
    <w:rsid w:val="0013213C"/>
    <w:rsid w:val="00132BEA"/>
    <w:rsid w:val="00133105"/>
    <w:rsid w:val="00133C68"/>
    <w:rsid w:val="00134847"/>
    <w:rsid w:val="001348BC"/>
    <w:rsid w:val="00135028"/>
    <w:rsid w:val="001359B1"/>
    <w:rsid w:val="00135B47"/>
    <w:rsid w:val="00136436"/>
    <w:rsid w:val="00136FB7"/>
    <w:rsid w:val="00137303"/>
    <w:rsid w:val="00137BE7"/>
    <w:rsid w:val="001404A6"/>
    <w:rsid w:val="001409AA"/>
    <w:rsid w:val="001410CE"/>
    <w:rsid w:val="00142518"/>
    <w:rsid w:val="001426C0"/>
    <w:rsid w:val="001427D6"/>
    <w:rsid w:val="00142EC5"/>
    <w:rsid w:val="00143A45"/>
    <w:rsid w:val="00145751"/>
    <w:rsid w:val="001458AF"/>
    <w:rsid w:val="001459BF"/>
    <w:rsid w:val="00146319"/>
    <w:rsid w:val="00146E94"/>
    <w:rsid w:val="0014734D"/>
    <w:rsid w:val="001477DA"/>
    <w:rsid w:val="001478BE"/>
    <w:rsid w:val="00147CC4"/>
    <w:rsid w:val="001501BF"/>
    <w:rsid w:val="0015180F"/>
    <w:rsid w:val="00151AD0"/>
    <w:rsid w:val="0015266A"/>
    <w:rsid w:val="00152735"/>
    <w:rsid w:val="0015280D"/>
    <w:rsid w:val="00152CC5"/>
    <w:rsid w:val="001531C7"/>
    <w:rsid w:val="001534B7"/>
    <w:rsid w:val="00153835"/>
    <w:rsid w:val="00153CBE"/>
    <w:rsid w:val="00153E68"/>
    <w:rsid w:val="001541D7"/>
    <w:rsid w:val="00154C22"/>
    <w:rsid w:val="00155CAF"/>
    <w:rsid w:val="00155EDC"/>
    <w:rsid w:val="0015618F"/>
    <w:rsid w:val="001571FD"/>
    <w:rsid w:val="00160316"/>
    <w:rsid w:val="0016061D"/>
    <w:rsid w:val="0016143D"/>
    <w:rsid w:val="00161681"/>
    <w:rsid w:val="0016201F"/>
    <w:rsid w:val="0016366F"/>
    <w:rsid w:val="00163878"/>
    <w:rsid w:val="00164380"/>
    <w:rsid w:val="001648C9"/>
    <w:rsid w:val="00164C25"/>
    <w:rsid w:val="0016545F"/>
    <w:rsid w:val="001657E3"/>
    <w:rsid w:val="00165B63"/>
    <w:rsid w:val="001665D8"/>
    <w:rsid w:val="00166A5D"/>
    <w:rsid w:val="00167243"/>
    <w:rsid w:val="001672E4"/>
    <w:rsid w:val="0016746A"/>
    <w:rsid w:val="001675C5"/>
    <w:rsid w:val="00170F1E"/>
    <w:rsid w:val="00171292"/>
    <w:rsid w:val="00171A51"/>
    <w:rsid w:val="00171BBB"/>
    <w:rsid w:val="00172747"/>
    <w:rsid w:val="00172CCF"/>
    <w:rsid w:val="0017325A"/>
    <w:rsid w:val="00173C0E"/>
    <w:rsid w:val="0017466F"/>
    <w:rsid w:val="001755B7"/>
    <w:rsid w:val="00176C44"/>
    <w:rsid w:val="00176CB7"/>
    <w:rsid w:val="001777F8"/>
    <w:rsid w:val="00177CF7"/>
    <w:rsid w:val="00177D8A"/>
    <w:rsid w:val="001803AF"/>
    <w:rsid w:val="00180D57"/>
    <w:rsid w:val="001810C3"/>
    <w:rsid w:val="00181CAD"/>
    <w:rsid w:val="001821FA"/>
    <w:rsid w:val="0018226C"/>
    <w:rsid w:val="00182AA7"/>
    <w:rsid w:val="00184C1E"/>
    <w:rsid w:val="001857A3"/>
    <w:rsid w:val="00185B49"/>
    <w:rsid w:val="00185F58"/>
    <w:rsid w:val="00187398"/>
    <w:rsid w:val="00187A04"/>
    <w:rsid w:val="00187AE1"/>
    <w:rsid w:val="00187C02"/>
    <w:rsid w:val="001901A7"/>
    <w:rsid w:val="001913B1"/>
    <w:rsid w:val="001916E2"/>
    <w:rsid w:val="00191E8B"/>
    <w:rsid w:val="0019288E"/>
    <w:rsid w:val="001929A7"/>
    <w:rsid w:val="00192CCF"/>
    <w:rsid w:val="00193399"/>
    <w:rsid w:val="001934FC"/>
    <w:rsid w:val="00193D19"/>
    <w:rsid w:val="00193EF0"/>
    <w:rsid w:val="001966E7"/>
    <w:rsid w:val="001967E1"/>
    <w:rsid w:val="00196CDC"/>
    <w:rsid w:val="001A09D0"/>
    <w:rsid w:val="001A10DA"/>
    <w:rsid w:val="001A15F8"/>
    <w:rsid w:val="001A1B11"/>
    <w:rsid w:val="001A23F2"/>
    <w:rsid w:val="001A252B"/>
    <w:rsid w:val="001A2788"/>
    <w:rsid w:val="001A2803"/>
    <w:rsid w:val="001A2844"/>
    <w:rsid w:val="001A2EBF"/>
    <w:rsid w:val="001A3210"/>
    <w:rsid w:val="001A39E9"/>
    <w:rsid w:val="001A46E5"/>
    <w:rsid w:val="001A4B4B"/>
    <w:rsid w:val="001A535D"/>
    <w:rsid w:val="001A5C5C"/>
    <w:rsid w:val="001A7E53"/>
    <w:rsid w:val="001B12B2"/>
    <w:rsid w:val="001B13AF"/>
    <w:rsid w:val="001B14C7"/>
    <w:rsid w:val="001B14EF"/>
    <w:rsid w:val="001B1505"/>
    <w:rsid w:val="001B153A"/>
    <w:rsid w:val="001B1AC8"/>
    <w:rsid w:val="001B1AE4"/>
    <w:rsid w:val="001B2ABF"/>
    <w:rsid w:val="001B3241"/>
    <w:rsid w:val="001B33D7"/>
    <w:rsid w:val="001B5398"/>
    <w:rsid w:val="001B5D69"/>
    <w:rsid w:val="001B60E6"/>
    <w:rsid w:val="001B6270"/>
    <w:rsid w:val="001B7F99"/>
    <w:rsid w:val="001C0267"/>
    <w:rsid w:val="001C06C5"/>
    <w:rsid w:val="001C0D88"/>
    <w:rsid w:val="001C128D"/>
    <w:rsid w:val="001C1413"/>
    <w:rsid w:val="001C1424"/>
    <w:rsid w:val="001C1E42"/>
    <w:rsid w:val="001C2970"/>
    <w:rsid w:val="001C3166"/>
    <w:rsid w:val="001C3D65"/>
    <w:rsid w:val="001C3E9C"/>
    <w:rsid w:val="001C43A3"/>
    <w:rsid w:val="001C443F"/>
    <w:rsid w:val="001C464A"/>
    <w:rsid w:val="001C46BE"/>
    <w:rsid w:val="001C49FB"/>
    <w:rsid w:val="001C4B6A"/>
    <w:rsid w:val="001C5EAD"/>
    <w:rsid w:val="001C60E2"/>
    <w:rsid w:val="001C6299"/>
    <w:rsid w:val="001C6A47"/>
    <w:rsid w:val="001C7C74"/>
    <w:rsid w:val="001C7DC2"/>
    <w:rsid w:val="001D007D"/>
    <w:rsid w:val="001D1F14"/>
    <w:rsid w:val="001D22CD"/>
    <w:rsid w:val="001D265F"/>
    <w:rsid w:val="001D2AA2"/>
    <w:rsid w:val="001D2CFA"/>
    <w:rsid w:val="001D2E05"/>
    <w:rsid w:val="001D3F81"/>
    <w:rsid w:val="001D4079"/>
    <w:rsid w:val="001D7335"/>
    <w:rsid w:val="001D77E2"/>
    <w:rsid w:val="001E04CB"/>
    <w:rsid w:val="001E0557"/>
    <w:rsid w:val="001E06E8"/>
    <w:rsid w:val="001E0B93"/>
    <w:rsid w:val="001E0C04"/>
    <w:rsid w:val="001E23A5"/>
    <w:rsid w:val="001E2CF1"/>
    <w:rsid w:val="001E34E8"/>
    <w:rsid w:val="001E3DC2"/>
    <w:rsid w:val="001E4744"/>
    <w:rsid w:val="001E4CD7"/>
    <w:rsid w:val="001E526D"/>
    <w:rsid w:val="001E6547"/>
    <w:rsid w:val="001E69F0"/>
    <w:rsid w:val="001E6D1F"/>
    <w:rsid w:val="001E6E30"/>
    <w:rsid w:val="001E7E05"/>
    <w:rsid w:val="001F0743"/>
    <w:rsid w:val="001F0B83"/>
    <w:rsid w:val="001F1325"/>
    <w:rsid w:val="001F1A33"/>
    <w:rsid w:val="001F285A"/>
    <w:rsid w:val="001F2D5A"/>
    <w:rsid w:val="001F3077"/>
    <w:rsid w:val="001F344D"/>
    <w:rsid w:val="001F3477"/>
    <w:rsid w:val="001F386C"/>
    <w:rsid w:val="001F38C7"/>
    <w:rsid w:val="001F3D01"/>
    <w:rsid w:val="001F44CB"/>
    <w:rsid w:val="001F4E29"/>
    <w:rsid w:val="001F57BF"/>
    <w:rsid w:val="001F6BD1"/>
    <w:rsid w:val="001F6D7E"/>
    <w:rsid w:val="001F7187"/>
    <w:rsid w:val="001F7814"/>
    <w:rsid w:val="0020014D"/>
    <w:rsid w:val="002017BE"/>
    <w:rsid w:val="0020195B"/>
    <w:rsid w:val="00201A02"/>
    <w:rsid w:val="00202667"/>
    <w:rsid w:val="002036C2"/>
    <w:rsid w:val="00203C78"/>
    <w:rsid w:val="00203E72"/>
    <w:rsid w:val="00205AFF"/>
    <w:rsid w:val="00205B8F"/>
    <w:rsid w:val="00205D8B"/>
    <w:rsid w:val="0020686F"/>
    <w:rsid w:val="00206FEB"/>
    <w:rsid w:val="00207B96"/>
    <w:rsid w:val="00210624"/>
    <w:rsid w:val="00211077"/>
    <w:rsid w:val="002117DD"/>
    <w:rsid w:val="00211E01"/>
    <w:rsid w:val="00213460"/>
    <w:rsid w:val="00213BA8"/>
    <w:rsid w:val="00213E3E"/>
    <w:rsid w:val="00214A35"/>
    <w:rsid w:val="0021533F"/>
    <w:rsid w:val="00215B5F"/>
    <w:rsid w:val="00216567"/>
    <w:rsid w:val="002165BA"/>
    <w:rsid w:val="00216B40"/>
    <w:rsid w:val="00217363"/>
    <w:rsid w:val="0021741E"/>
    <w:rsid w:val="00217730"/>
    <w:rsid w:val="002178A5"/>
    <w:rsid w:val="00217A78"/>
    <w:rsid w:val="00217DF2"/>
    <w:rsid w:val="0022110B"/>
    <w:rsid w:val="00221442"/>
    <w:rsid w:val="00221854"/>
    <w:rsid w:val="00221A7B"/>
    <w:rsid w:val="00221C9A"/>
    <w:rsid w:val="002229F4"/>
    <w:rsid w:val="0022308B"/>
    <w:rsid w:val="002247D3"/>
    <w:rsid w:val="002250A9"/>
    <w:rsid w:val="00225769"/>
    <w:rsid w:val="002257D0"/>
    <w:rsid w:val="00225D6D"/>
    <w:rsid w:val="00227130"/>
    <w:rsid w:val="00227144"/>
    <w:rsid w:val="002273BA"/>
    <w:rsid w:val="00230008"/>
    <w:rsid w:val="0023001E"/>
    <w:rsid w:val="00231157"/>
    <w:rsid w:val="002313CC"/>
    <w:rsid w:val="002315B8"/>
    <w:rsid w:val="002316C8"/>
    <w:rsid w:val="002318C0"/>
    <w:rsid w:val="00231CF8"/>
    <w:rsid w:val="00231E8A"/>
    <w:rsid w:val="002325B4"/>
    <w:rsid w:val="0023317D"/>
    <w:rsid w:val="0023369A"/>
    <w:rsid w:val="00233E71"/>
    <w:rsid w:val="00234758"/>
    <w:rsid w:val="00234950"/>
    <w:rsid w:val="00235842"/>
    <w:rsid w:val="00235943"/>
    <w:rsid w:val="00235F12"/>
    <w:rsid w:val="002365CF"/>
    <w:rsid w:val="00236E02"/>
    <w:rsid w:val="00236EC4"/>
    <w:rsid w:val="00236F1F"/>
    <w:rsid w:val="002376D0"/>
    <w:rsid w:val="002408B2"/>
    <w:rsid w:val="00240CF0"/>
    <w:rsid w:val="002414DA"/>
    <w:rsid w:val="00241DE1"/>
    <w:rsid w:val="002420BE"/>
    <w:rsid w:val="0024213F"/>
    <w:rsid w:val="00243323"/>
    <w:rsid w:val="00243822"/>
    <w:rsid w:val="00243C7A"/>
    <w:rsid w:val="002447AF"/>
    <w:rsid w:val="00245369"/>
    <w:rsid w:val="0024590E"/>
    <w:rsid w:val="00246CD9"/>
    <w:rsid w:val="0025044F"/>
    <w:rsid w:val="00250E13"/>
    <w:rsid w:val="00250E4C"/>
    <w:rsid w:val="0025122E"/>
    <w:rsid w:val="002520CB"/>
    <w:rsid w:val="002535AC"/>
    <w:rsid w:val="00253D14"/>
    <w:rsid w:val="0025438D"/>
    <w:rsid w:val="0025533E"/>
    <w:rsid w:val="00255689"/>
    <w:rsid w:val="002565BC"/>
    <w:rsid w:val="00256936"/>
    <w:rsid w:val="00256CFC"/>
    <w:rsid w:val="0026070B"/>
    <w:rsid w:val="0026153C"/>
    <w:rsid w:val="00262979"/>
    <w:rsid w:val="00263642"/>
    <w:rsid w:val="00263B46"/>
    <w:rsid w:val="00263E30"/>
    <w:rsid w:val="00264A7E"/>
    <w:rsid w:val="00265078"/>
    <w:rsid w:val="00265116"/>
    <w:rsid w:val="00265E98"/>
    <w:rsid w:val="00265F3D"/>
    <w:rsid w:val="00267B93"/>
    <w:rsid w:val="002702D3"/>
    <w:rsid w:val="00270C42"/>
    <w:rsid w:val="002710C6"/>
    <w:rsid w:val="00271618"/>
    <w:rsid w:val="00271A75"/>
    <w:rsid w:val="00271BEC"/>
    <w:rsid w:val="002734ED"/>
    <w:rsid w:val="002734F6"/>
    <w:rsid w:val="00273530"/>
    <w:rsid w:val="002746D7"/>
    <w:rsid w:val="00274E36"/>
    <w:rsid w:val="00275232"/>
    <w:rsid w:val="00275EC3"/>
    <w:rsid w:val="0027601E"/>
    <w:rsid w:val="00283775"/>
    <w:rsid w:val="00283D68"/>
    <w:rsid w:val="002879BF"/>
    <w:rsid w:val="00287C89"/>
    <w:rsid w:val="00287E96"/>
    <w:rsid w:val="00287F82"/>
    <w:rsid w:val="002902FF"/>
    <w:rsid w:val="002903EE"/>
    <w:rsid w:val="00290421"/>
    <w:rsid w:val="002913E5"/>
    <w:rsid w:val="0029148C"/>
    <w:rsid w:val="00291A07"/>
    <w:rsid w:val="00292EE2"/>
    <w:rsid w:val="00293A78"/>
    <w:rsid w:val="0029426A"/>
    <w:rsid w:val="00294CB8"/>
    <w:rsid w:val="00295D72"/>
    <w:rsid w:val="0029774A"/>
    <w:rsid w:val="002A3320"/>
    <w:rsid w:val="002A337F"/>
    <w:rsid w:val="002A46BA"/>
    <w:rsid w:val="002A4C48"/>
    <w:rsid w:val="002A59FC"/>
    <w:rsid w:val="002A5BFB"/>
    <w:rsid w:val="002A5E4C"/>
    <w:rsid w:val="002A75B7"/>
    <w:rsid w:val="002A7AA1"/>
    <w:rsid w:val="002A7D5B"/>
    <w:rsid w:val="002A7E96"/>
    <w:rsid w:val="002B0A78"/>
    <w:rsid w:val="002B0ADD"/>
    <w:rsid w:val="002B1CBB"/>
    <w:rsid w:val="002B34E9"/>
    <w:rsid w:val="002B3D87"/>
    <w:rsid w:val="002B428F"/>
    <w:rsid w:val="002B4CD4"/>
    <w:rsid w:val="002B4E2A"/>
    <w:rsid w:val="002B52A8"/>
    <w:rsid w:val="002B6E12"/>
    <w:rsid w:val="002B6E53"/>
    <w:rsid w:val="002B6EC6"/>
    <w:rsid w:val="002B72B4"/>
    <w:rsid w:val="002B7536"/>
    <w:rsid w:val="002C0325"/>
    <w:rsid w:val="002C0939"/>
    <w:rsid w:val="002C09DA"/>
    <w:rsid w:val="002C0ABE"/>
    <w:rsid w:val="002C0BAF"/>
    <w:rsid w:val="002C0F55"/>
    <w:rsid w:val="002C0FD0"/>
    <w:rsid w:val="002C1142"/>
    <w:rsid w:val="002C1F5E"/>
    <w:rsid w:val="002C22CE"/>
    <w:rsid w:val="002C261B"/>
    <w:rsid w:val="002C270D"/>
    <w:rsid w:val="002C2A03"/>
    <w:rsid w:val="002C3658"/>
    <w:rsid w:val="002C4777"/>
    <w:rsid w:val="002C4D73"/>
    <w:rsid w:val="002C4DF8"/>
    <w:rsid w:val="002C5D4C"/>
    <w:rsid w:val="002C62C3"/>
    <w:rsid w:val="002C6B21"/>
    <w:rsid w:val="002C6FD1"/>
    <w:rsid w:val="002C7DDE"/>
    <w:rsid w:val="002C7FCC"/>
    <w:rsid w:val="002D0322"/>
    <w:rsid w:val="002D12E5"/>
    <w:rsid w:val="002D1A56"/>
    <w:rsid w:val="002D1C40"/>
    <w:rsid w:val="002D1F86"/>
    <w:rsid w:val="002D2012"/>
    <w:rsid w:val="002D3382"/>
    <w:rsid w:val="002D358D"/>
    <w:rsid w:val="002D4060"/>
    <w:rsid w:val="002D4F47"/>
    <w:rsid w:val="002D5395"/>
    <w:rsid w:val="002D66E4"/>
    <w:rsid w:val="002D67A4"/>
    <w:rsid w:val="002D67BB"/>
    <w:rsid w:val="002D6862"/>
    <w:rsid w:val="002D6D96"/>
    <w:rsid w:val="002D70F3"/>
    <w:rsid w:val="002D7A1C"/>
    <w:rsid w:val="002D7F89"/>
    <w:rsid w:val="002E03FC"/>
    <w:rsid w:val="002E2951"/>
    <w:rsid w:val="002E38F7"/>
    <w:rsid w:val="002E3F29"/>
    <w:rsid w:val="002E40E2"/>
    <w:rsid w:val="002E425F"/>
    <w:rsid w:val="002E5F9F"/>
    <w:rsid w:val="002E614E"/>
    <w:rsid w:val="002E6270"/>
    <w:rsid w:val="002E6BC6"/>
    <w:rsid w:val="002E7346"/>
    <w:rsid w:val="002E79FC"/>
    <w:rsid w:val="002E7D2F"/>
    <w:rsid w:val="002E7F37"/>
    <w:rsid w:val="002F013E"/>
    <w:rsid w:val="002F06FD"/>
    <w:rsid w:val="002F0BFF"/>
    <w:rsid w:val="002F0F45"/>
    <w:rsid w:val="002F1019"/>
    <w:rsid w:val="002F2221"/>
    <w:rsid w:val="002F2F63"/>
    <w:rsid w:val="002F40EC"/>
    <w:rsid w:val="002F45EF"/>
    <w:rsid w:val="002F48A9"/>
    <w:rsid w:val="002F4CBD"/>
    <w:rsid w:val="002F52A9"/>
    <w:rsid w:val="002F6D16"/>
    <w:rsid w:val="002F71FC"/>
    <w:rsid w:val="002F72D0"/>
    <w:rsid w:val="002F72EB"/>
    <w:rsid w:val="00300105"/>
    <w:rsid w:val="00300242"/>
    <w:rsid w:val="003003F7"/>
    <w:rsid w:val="00300A97"/>
    <w:rsid w:val="00300BD5"/>
    <w:rsid w:val="00302304"/>
    <w:rsid w:val="003033AA"/>
    <w:rsid w:val="003036E2"/>
    <w:rsid w:val="00303740"/>
    <w:rsid w:val="00303FAF"/>
    <w:rsid w:val="003053C7"/>
    <w:rsid w:val="0030567F"/>
    <w:rsid w:val="003069D2"/>
    <w:rsid w:val="0030714F"/>
    <w:rsid w:val="00307ECD"/>
    <w:rsid w:val="00313093"/>
    <w:rsid w:val="003133FD"/>
    <w:rsid w:val="003140E8"/>
    <w:rsid w:val="00314C34"/>
    <w:rsid w:val="00315465"/>
    <w:rsid w:val="00315A9C"/>
    <w:rsid w:val="00315C0C"/>
    <w:rsid w:val="00315C12"/>
    <w:rsid w:val="00316821"/>
    <w:rsid w:val="00316AFF"/>
    <w:rsid w:val="00320185"/>
    <w:rsid w:val="00320700"/>
    <w:rsid w:val="003219F4"/>
    <w:rsid w:val="00321B8A"/>
    <w:rsid w:val="00322295"/>
    <w:rsid w:val="0032288C"/>
    <w:rsid w:val="00322C3D"/>
    <w:rsid w:val="00323B9A"/>
    <w:rsid w:val="00324126"/>
    <w:rsid w:val="00324B5F"/>
    <w:rsid w:val="00325D1A"/>
    <w:rsid w:val="003260BA"/>
    <w:rsid w:val="0032729D"/>
    <w:rsid w:val="00327D9E"/>
    <w:rsid w:val="0033024B"/>
    <w:rsid w:val="003304E1"/>
    <w:rsid w:val="003307D6"/>
    <w:rsid w:val="00332CE5"/>
    <w:rsid w:val="003348C6"/>
    <w:rsid w:val="00334A70"/>
    <w:rsid w:val="00335062"/>
    <w:rsid w:val="00335E5D"/>
    <w:rsid w:val="003361DC"/>
    <w:rsid w:val="003364BF"/>
    <w:rsid w:val="003369A3"/>
    <w:rsid w:val="00336EA1"/>
    <w:rsid w:val="00337048"/>
    <w:rsid w:val="003379E1"/>
    <w:rsid w:val="00337E21"/>
    <w:rsid w:val="0034021B"/>
    <w:rsid w:val="0034027E"/>
    <w:rsid w:val="00340302"/>
    <w:rsid w:val="0034067F"/>
    <w:rsid w:val="00340930"/>
    <w:rsid w:val="00340E61"/>
    <w:rsid w:val="003410E5"/>
    <w:rsid w:val="0034178C"/>
    <w:rsid w:val="00341849"/>
    <w:rsid w:val="003420A1"/>
    <w:rsid w:val="00343152"/>
    <w:rsid w:val="00343390"/>
    <w:rsid w:val="00343441"/>
    <w:rsid w:val="00343677"/>
    <w:rsid w:val="0034494F"/>
    <w:rsid w:val="003450A7"/>
    <w:rsid w:val="0034592E"/>
    <w:rsid w:val="00345EEF"/>
    <w:rsid w:val="0034607A"/>
    <w:rsid w:val="0034667C"/>
    <w:rsid w:val="00346E03"/>
    <w:rsid w:val="00346F75"/>
    <w:rsid w:val="00350576"/>
    <w:rsid w:val="00350FB6"/>
    <w:rsid w:val="0035159A"/>
    <w:rsid w:val="003521B7"/>
    <w:rsid w:val="00352480"/>
    <w:rsid w:val="00352997"/>
    <w:rsid w:val="00352CEC"/>
    <w:rsid w:val="003531B3"/>
    <w:rsid w:val="003531D4"/>
    <w:rsid w:val="003539BB"/>
    <w:rsid w:val="00353F4B"/>
    <w:rsid w:val="00356B9A"/>
    <w:rsid w:val="003601D1"/>
    <w:rsid w:val="00360296"/>
    <w:rsid w:val="00360560"/>
    <w:rsid w:val="0036116F"/>
    <w:rsid w:val="003611A8"/>
    <w:rsid w:val="00361617"/>
    <w:rsid w:val="0036195B"/>
    <w:rsid w:val="00361C50"/>
    <w:rsid w:val="0036204B"/>
    <w:rsid w:val="00362A88"/>
    <w:rsid w:val="0036329F"/>
    <w:rsid w:val="00364035"/>
    <w:rsid w:val="0036409B"/>
    <w:rsid w:val="0036425C"/>
    <w:rsid w:val="003646C8"/>
    <w:rsid w:val="0036597B"/>
    <w:rsid w:val="00365E5C"/>
    <w:rsid w:val="00366516"/>
    <w:rsid w:val="00366925"/>
    <w:rsid w:val="003670F3"/>
    <w:rsid w:val="00367522"/>
    <w:rsid w:val="00367560"/>
    <w:rsid w:val="00370480"/>
    <w:rsid w:val="0037098F"/>
    <w:rsid w:val="003714AA"/>
    <w:rsid w:val="00371A18"/>
    <w:rsid w:val="00371B0D"/>
    <w:rsid w:val="0037362A"/>
    <w:rsid w:val="003736BB"/>
    <w:rsid w:val="00373987"/>
    <w:rsid w:val="003746B4"/>
    <w:rsid w:val="0037535B"/>
    <w:rsid w:val="003757FC"/>
    <w:rsid w:val="00375AB3"/>
    <w:rsid w:val="00375F00"/>
    <w:rsid w:val="00376628"/>
    <w:rsid w:val="00376AAC"/>
    <w:rsid w:val="0037796E"/>
    <w:rsid w:val="00380D80"/>
    <w:rsid w:val="00381396"/>
    <w:rsid w:val="0038225A"/>
    <w:rsid w:val="00382765"/>
    <w:rsid w:val="00382815"/>
    <w:rsid w:val="00383372"/>
    <w:rsid w:val="0038353E"/>
    <w:rsid w:val="00383B51"/>
    <w:rsid w:val="00384793"/>
    <w:rsid w:val="003850AA"/>
    <w:rsid w:val="00385F9D"/>
    <w:rsid w:val="003879EB"/>
    <w:rsid w:val="003905CB"/>
    <w:rsid w:val="00390D18"/>
    <w:rsid w:val="00390E80"/>
    <w:rsid w:val="0039154E"/>
    <w:rsid w:val="003924F9"/>
    <w:rsid w:val="00393BFC"/>
    <w:rsid w:val="0039476A"/>
    <w:rsid w:val="00394A6D"/>
    <w:rsid w:val="00394EE9"/>
    <w:rsid w:val="003957A4"/>
    <w:rsid w:val="00395FDB"/>
    <w:rsid w:val="00396357"/>
    <w:rsid w:val="003975C4"/>
    <w:rsid w:val="003A0496"/>
    <w:rsid w:val="003A0D40"/>
    <w:rsid w:val="003A1126"/>
    <w:rsid w:val="003A169B"/>
    <w:rsid w:val="003A1892"/>
    <w:rsid w:val="003A18A3"/>
    <w:rsid w:val="003A1A2D"/>
    <w:rsid w:val="003A1BFB"/>
    <w:rsid w:val="003A21BC"/>
    <w:rsid w:val="003A26B3"/>
    <w:rsid w:val="003A2B50"/>
    <w:rsid w:val="003A3D80"/>
    <w:rsid w:val="003A41F2"/>
    <w:rsid w:val="003A437B"/>
    <w:rsid w:val="003A4557"/>
    <w:rsid w:val="003A4C09"/>
    <w:rsid w:val="003A5108"/>
    <w:rsid w:val="003A54BC"/>
    <w:rsid w:val="003A5728"/>
    <w:rsid w:val="003A5CC1"/>
    <w:rsid w:val="003A629E"/>
    <w:rsid w:val="003A62F9"/>
    <w:rsid w:val="003A68A4"/>
    <w:rsid w:val="003A6FBF"/>
    <w:rsid w:val="003A726C"/>
    <w:rsid w:val="003A792E"/>
    <w:rsid w:val="003A7C83"/>
    <w:rsid w:val="003A7ECC"/>
    <w:rsid w:val="003B0456"/>
    <w:rsid w:val="003B1C05"/>
    <w:rsid w:val="003B3180"/>
    <w:rsid w:val="003B35BF"/>
    <w:rsid w:val="003B36B9"/>
    <w:rsid w:val="003B4A07"/>
    <w:rsid w:val="003B6821"/>
    <w:rsid w:val="003B7A74"/>
    <w:rsid w:val="003B7E22"/>
    <w:rsid w:val="003B7F34"/>
    <w:rsid w:val="003C1EFD"/>
    <w:rsid w:val="003C203A"/>
    <w:rsid w:val="003C35FA"/>
    <w:rsid w:val="003C3BFD"/>
    <w:rsid w:val="003C3F4F"/>
    <w:rsid w:val="003C4494"/>
    <w:rsid w:val="003C4CB9"/>
    <w:rsid w:val="003C597A"/>
    <w:rsid w:val="003C6C36"/>
    <w:rsid w:val="003C7385"/>
    <w:rsid w:val="003C739E"/>
    <w:rsid w:val="003C7753"/>
    <w:rsid w:val="003D07CE"/>
    <w:rsid w:val="003D09C3"/>
    <w:rsid w:val="003D1A3C"/>
    <w:rsid w:val="003D24CD"/>
    <w:rsid w:val="003D2F6C"/>
    <w:rsid w:val="003D332F"/>
    <w:rsid w:val="003D334B"/>
    <w:rsid w:val="003D366D"/>
    <w:rsid w:val="003D3A71"/>
    <w:rsid w:val="003D3D2A"/>
    <w:rsid w:val="003D3D7A"/>
    <w:rsid w:val="003D47D4"/>
    <w:rsid w:val="003D4EE7"/>
    <w:rsid w:val="003D5B3B"/>
    <w:rsid w:val="003D5D76"/>
    <w:rsid w:val="003D708C"/>
    <w:rsid w:val="003D70DA"/>
    <w:rsid w:val="003E0AA2"/>
    <w:rsid w:val="003E0DB2"/>
    <w:rsid w:val="003E2C0E"/>
    <w:rsid w:val="003E3098"/>
    <w:rsid w:val="003E37CA"/>
    <w:rsid w:val="003E3D49"/>
    <w:rsid w:val="003E46F0"/>
    <w:rsid w:val="003E4969"/>
    <w:rsid w:val="003E4FC4"/>
    <w:rsid w:val="003E5222"/>
    <w:rsid w:val="003E5355"/>
    <w:rsid w:val="003E56F9"/>
    <w:rsid w:val="003E5C66"/>
    <w:rsid w:val="003E5FC1"/>
    <w:rsid w:val="003E7A9E"/>
    <w:rsid w:val="003E7B9E"/>
    <w:rsid w:val="003F0767"/>
    <w:rsid w:val="003F091F"/>
    <w:rsid w:val="003F16D2"/>
    <w:rsid w:val="003F2E50"/>
    <w:rsid w:val="003F396C"/>
    <w:rsid w:val="003F445A"/>
    <w:rsid w:val="003F4618"/>
    <w:rsid w:val="003F4D2F"/>
    <w:rsid w:val="003F538D"/>
    <w:rsid w:val="003F779D"/>
    <w:rsid w:val="003F78F0"/>
    <w:rsid w:val="00400535"/>
    <w:rsid w:val="0040070C"/>
    <w:rsid w:val="004007C6"/>
    <w:rsid w:val="00400AE1"/>
    <w:rsid w:val="0040149C"/>
    <w:rsid w:val="00401676"/>
    <w:rsid w:val="00401F2A"/>
    <w:rsid w:val="004027F8"/>
    <w:rsid w:val="00403398"/>
    <w:rsid w:val="004034A6"/>
    <w:rsid w:val="0040420A"/>
    <w:rsid w:val="00404BC2"/>
    <w:rsid w:val="00404E97"/>
    <w:rsid w:val="004053F1"/>
    <w:rsid w:val="00405CBF"/>
    <w:rsid w:val="0040625A"/>
    <w:rsid w:val="00406AEF"/>
    <w:rsid w:val="00406D25"/>
    <w:rsid w:val="004070B2"/>
    <w:rsid w:val="00407DFB"/>
    <w:rsid w:val="004101B1"/>
    <w:rsid w:val="004104EF"/>
    <w:rsid w:val="0041084F"/>
    <w:rsid w:val="00410B80"/>
    <w:rsid w:val="00410E8F"/>
    <w:rsid w:val="00411926"/>
    <w:rsid w:val="00411CBB"/>
    <w:rsid w:val="00412135"/>
    <w:rsid w:val="00412600"/>
    <w:rsid w:val="00413A3B"/>
    <w:rsid w:val="00414470"/>
    <w:rsid w:val="00415EFD"/>
    <w:rsid w:val="00416181"/>
    <w:rsid w:val="00416BB3"/>
    <w:rsid w:val="00416E12"/>
    <w:rsid w:val="00416FCD"/>
    <w:rsid w:val="0041739D"/>
    <w:rsid w:val="0041788B"/>
    <w:rsid w:val="00420222"/>
    <w:rsid w:val="00420625"/>
    <w:rsid w:val="004215BC"/>
    <w:rsid w:val="004220E4"/>
    <w:rsid w:val="00422C20"/>
    <w:rsid w:val="004230B0"/>
    <w:rsid w:val="00423496"/>
    <w:rsid w:val="00423D43"/>
    <w:rsid w:val="00423FAA"/>
    <w:rsid w:val="0042425D"/>
    <w:rsid w:val="00424805"/>
    <w:rsid w:val="00424A04"/>
    <w:rsid w:val="00425413"/>
    <w:rsid w:val="00425471"/>
    <w:rsid w:val="00426B48"/>
    <w:rsid w:val="00426ED6"/>
    <w:rsid w:val="00427156"/>
    <w:rsid w:val="00427C33"/>
    <w:rsid w:val="0043062E"/>
    <w:rsid w:val="0043063A"/>
    <w:rsid w:val="00431250"/>
    <w:rsid w:val="00432219"/>
    <w:rsid w:val="004325B3"/>
    <w:rsid w:val="00432F01"/>
    <w:rsid w:val="00432F69"/>
    <w:rsid w:val="004332E9"/>
    <w:rsid w:val="00433C45"/>
    <w:rsid w:val="0043430F"/>
    <w:rsid w:val="00434BA7"/>
    <w:rsid w:val="00434C7A"/>
    <w:rsid w:val="00435E0B"/>
    <w:rsid w:val="00436CF0"/>
    <w:rsid w:val="0043717E"/>
    <w:rsid w:val="00437E07"/>
    <w:rsid w:val="00440A75"/>
    <w:rsid w:val="00440DF4"/>
    <w:rsid w:val="00440FCA"/>
    <w:rsid w:val="004413C9"/>
    <w:rsid w:val="004414D5"/>
    <w:rsid w:val="00441E4D"/>
    <w:rsid w:val="00441F61"/>
    <w:rsid w:val="00442237"/>
    <w:rsid w:val="004425C0"/>
    <w:rsid w:val="004425D8"/>
    <w:rsid w:val="00442FC4"/>
    <w:rsid w:val="004438AB"/>
    <w:rsid w:val="00444311"/>
    <w:rsid w:val="00444A17"/>
    <w:rsid w:val="00444CCA"/>
    <w:rsid w:val="00444E90"/>
    <w:rsid w:val="00445C6E"/>
    <w:rsid w:val="00445E12"/>
    <w:rsid w:val="00446399"/>
    <w:rsid w:val="00446D25"/>
    <w:rsid w:val="00446E17"/>
    <w:rsid w:val="00447E8C"/>
    <w:rsid w:val="0045026D"/>
    <w:rsid w:val="0045065D"/>
    <w:rsid w:val="00450FDD"/>
    <w:rsid w:val="00451445"/>
    <w:rsid w:val="004537AB"/>
    <w:rsid w:val="004537C3"/>
    <w:rsid w:val="00453DBA"/>
    <w:rsid w:val="004549DB"/>
    <w:rsid w:val="00454B5C"/>
    <w:rsid w:val="00454F1D"/>
    <w:rsid w:val="00455285"/>
    <w:rsid w:val="00455A05"/>
    <w:rsid w:val="00456A6D"/>
    <w:rsid w:val="00457318"/>
    <w:rsid w:val="00457E24"/>
    <w:rsid w:val="00457E83"/>
    <w:rsid w:val="0046006E"/>
    <w:rsid w:val="00462228"/>
    <w:rsid w:val="00462E69"/>
    <w:rsid w:val="00462F20"/>
    <w:rsid w:val="004632C3"/>
    <w:rsid w:val="004639C3"/>
    <w:rsid w:val="00463EB0"/>
    <w:rsid w:val="00464A93"/>
    <w:rsid w:val="0046569F"/>
    <w:rsid w:val="0046689C"/>
    <w:rsid w:val="00466E32"/>
    <w:rsid w:val="004676CB"/>
    <w:rsid w:val="00470791"/>
    <w:rsid w:val="00470F35"/>
    <w:rsid w:val="00471068"/>
    <w:rsid w:val="0047203F"/>
    <w:rsid w:val="0047217F"/>
    <w:rsid w:val="00472CEA"/>
    <w:rsid w:val="004738F5"/>
    <w:rsid w:val="00473A2A"/>
    <w:rsid w:val="00473E71"/>
    <w:rsid w:val="00475632"/>
    <w:rsid w:val="00477D3E"/>
    <w:rsid w:val="00477E67"/>
    <w:rsid w:val="00480F11"/>
    <w:rsid w:val="00481A2F"/>
    <w:rsid w:val="00482851"/>
    <w:rsid w:val="00482B1A"/>
    <w:rsid w:val="00482D8C"/>
    <w:rsid w:val="00483283"/>
    <w:rsid w:val="0048340C"/>
    <w:rsid w:val="004837CF"/>
    <w:rsid w:val="00484576"/>
    <w:rsid w:val="00485E41"/>
    <w:rsid w:val="0048632A"/>
    <w:rsid w:val="00486F3D"/>
    <w:rsid w:val="004870F6"/>
    <w:rsid w:val="00490C93"/>
    <w:rsid w:val="00490D2F"/>
    <w:rsid w:val="00491C48"/>
    <w:rsid w:val="0049209E"/>
    <w:rsid w:val="00493D8F"/>
    <w:rsid w:val="00494085"/>
    <w:rsid w:val="004940DE"/>
    <w:rsid w:val="00494130"/>
    <w:rsid w:val="00494D9E"/>
    <w:rsid w:val="004952F4"/>
    <w:rsid w:val="00495DD3"/>
    <w:rsid w:val="00496BF0"/>
    <w:rsid w:val="004A0B33"/>
    <w:rsid w:val="004A243F"/>
    <w:rsid w:val="004A273B"/>
    <w:rsid w:val="004A27E6"/>
    <w:rsid w:val="004A29BC"/>
    <w:rsid w:val="004A2B15"/>
    <w:rsid w:val="004A34FA"/>
    <w:rsid w:val="004A3873"/>
    <w:rsid w:val="004A4642"/>
    <w:rsid w:val="004A59C2"/>
    <w:rsid w:val="004A5A37"/>
    <w:rsid w:val="004A5B01"/>
    <w:rsid w:val="004A70F6"/>
    <w:rsid w:val="004A755A"/>
    <w:rsid w:val="004B0276"/>
    <w:rsid w:val="004B0301"/>
    <w:rsid w:val="004B1077"/>
    <w:rsid w:val="004B11A3"/>
    <w:rsid w:val="004B1809"/>
    <w:rsid w:val="004B1D57"/>
    <w:rsid w:val="004B2D08"/>
    <w:rsid w:val="004B2F2E"/>
    <w:rsid w:val="004B3150"/>
    <w:rsid w:val="004B3269"/>
    <w:rsid w:val="004B34BC"/>
    <w:rsid w:val="004B3574"/>
    <w:rsid w:val="004B3656"/>
    <w:rsid w:val="004B3784"/>
    <w:rsid w:val="004B3A34"/>
    <w:rsid w:val="004B3D84"/>
    <w:rsid w:val="004B4245"/>
    <w:rsid w:val="004B42F2"/>
    <w:rsid w:val="004B522F"/>
    <w:rsid w:val="004B646A"/>
    <w:rsid w:val="004B6C09"/>
    <w:rsid w:val="004B6D7A"/>
    <w:rsid w:val="004B707D"/>
    <w:rsid w:val="004B7081"/>
    <w:rsid w:val="004B78C1"/>
    <w:rsid w:val="004B7D34"/>
    <w:rsid w:val="004B7E61"/>
    <w:rsid w:val="004C032E"/>
    <w:rsid w:val="004C0E9F"/>
    <w:rsid w:val="004C16E0"/>
    <w:rsid w:val="004C1A00"/>
    <w:rsid w:val="004C1D37"/>
    <w:rsid w:val="004C29F2"/>
    <w:rsid w:val="004C2B23"/>
    <w:rsid w:val="004C3BD7"/>
    <w:rsid w:val="004C43AE"/>
    <w:rsid w:val="004C4E55"/>
    <w:rsid w:val="004C595E"/>
    <w:rsid w:val="004C5E3E"/>
    <w:rsid w:val="004C69E8"/>
    <w:rsid w:val="004C6BCB"/>
    <w:rsid w:val="004C73A0"/>
    <w:rsid w:val="004C7E7D"/>
    <w:rsid w:val="004C7FEA"/>
    <w:rsid w:val="004D1450"/>
    <w:rsid w:val="004D1762"/>
    <w:rsid w:val="004D1E17"/>
    <w:rsid w:val="004D40AB"/>
    <w:rsid w:val="004D471D"/>
    <w:rsid w:val="004D55DD"/>
    <w:rsid w:val="004D60E4"/>
    <w:rsid w:val="004D7215"/>
    <w:rsid w:val="004D7FAB"/>
    <w:rsid w:val="004E1618"/>
    <w:rsid w:val="004E29C4"/>
    <w:rsid w:val="004E356B"/>
    <w:rsid w:val="004E389E"/>
    <w:rsid w:val="004E450C"/>
    <w:rsid w:val="004E4A87"/>
    <w:rsid w:val="004E539A"/>
    <w:rsid w:val="004E5424"/>
    <w:rsid w:val="004E7365"/>
    <w:rsid w:val="004F0F90"/>
    <w:rsid w:val="004F2010"/>
    <w:rsid w:val="004F2C9D"/>
    <w:rsid w:val="004F2CEF"/>
    <w:rsid w:val="004F2E44"/>
    <w:rsid w:val="004F4F6C"/>
    <w:rsid w:val="004F69F5"/>
    <w:rsid w:val="004F6F98"/>
    <w:rsid w:val="00501235"/>
    <w:rsid w:val="005025A1"/>
    <w:rsid w:val="005025B3"/>
    <w:rsid w:val="00502981"/>
    <w:rsid w:val="00502A98"/>
    <w:rsid w:val="00502ADC"/>
    <w:rsid w:val="00504080"/>
    <w:rsid w:val="005042E9"/>
    <w:rsid w:val="00504388"/>
    <w:rsid w:val="00504448"/>
    <w:rsid w:val="00504C90"/>
    <w:rsid w:val="00505049"/>
    <w:rsid w:val="005053D9"/>
    <w:rsid w:val="00505438"/>
    <w:rsid w:val="00505BB0"/>
    <w:rsid w:val="005064AF"/>
    <w:rsid w:val="005066B1"/>
    <w:rsid w:val="0050768A"/>
    <w:rsid w:val="005077E7"/>
    <w:rsid w:val="0051017F"/>
    <w:rsid w:val="0051070C"/>
    <w:rsid w:val="00510756"/>
    <w:rsid w:val="0051218F"/>
    <w:rsid w:val="005130B4"/>
    <w:rsid w:val="00513E93"/>
    <w:rsid w:val="00513F72"/>
    <w:rsid w:val="00514382"/>
    <w:rsid w:val="00514F5D"/>
    <w:rsid w:val="0051513F"/>
    <w:rsid w:val="00515651"/>
    <w:rsid w:val="00515929"/>
    <w:rsid w:val="005178AB"/>
    <w:rsid w:val="00517E5A"/>
    <w:rsid w:val="00517F2D"/>
    <w:rsid w:val="00520D17"/>
    <w:rsid w:val="00521608"/>
    <w:rsid w:val="005216B2"/>
    <w:rsid w:val="005216D8"/>
    <w:rsid w:val="005216E3"/>
    <w:rsid w:val="00521CA8"/>
    <w:rsid w:val="00522801"/>
    <w:rsid w:val="00523A8E"/>
    <w:rsid w:val="00524E7B"/>
    <w:rsid w:val="00525AE8"/>
    <w:rsid w:val="005270D8"/>
    <w:rsid w:val="00527EA5"/>
    <w:rsid w:val="00530536"/>
    <w:rsid w:val="00530F50"/>
    <w:rsid w:val="00531B53"/>
    <w:rsid w:val="005323BB"/>
    <w:rsid w:val="00532968"/>
    <w:rsid w:val="00532AE1"/>
    <w:rsid w:val="0053314F"/>
    <w:rsid w:val="005337E3"/>
    <w:rsid w:val="005337F3"/>
    <w:rsid w:val="0053454D"/>
    <w:rsid w:val="00534641"/>
    <w:rsid w:val="00536182"/>
    <w:rsid w:val="005379A5"/>
    <w:rsid w:val="005402B4"/>
    <w:rsid w:val="005406C0"/>
    <w:rsid w:val="005416A7"/>
    <w:rsid w:val="0054286E"/>
    <w:rsid w:val="005428C3"/>
    <w:rsid w:val="00543C89"/>
    <w:rsid w:val="00544026"/>
    <w:rsid w:val="00544B97"/>
    <w:rsid w:val="00544FDE"/>
    <w:rsid w:val="0054595F"/>
    <w:rsid w:val="00545C8C"/>
    <w:rsid w:val="0054617E"/>
    <w:rsid w:val="005466A4"/>
    <w:rsid w:val="00546CF9"/>
    <w:rsid w:val="00547236"/>
    <w:rsid w:val="005478DC"/>
    <w:rsid w:val="00547DFD"/>
    <w:rsid w:val="005508D3"/>
    <w:rsid w:val="005516F5"/>
    <w:rsid w:val="0055195D"/>
    <w:rsid w:val="00551B3D"/>
    <w:rsid w:val="00551EA2"/>
    <w:rsid w:val="00552DF4"/>
    <w:rsid w:val="0055386B"/>
    <w:rsid w:val="00553EBC"/>
    <w:rsid w:val="0055485E"/>
    <w:rsid w:val="00554ACB"/>
    <w:rsid w:val="0055632E"/>
    <w:rsid w:val="005563DB"/>
    <w:rsid w:val="0055694D"/>
    <w:rsid w:val="00556DDA"/>
    <w:rsid w:val="00556E82"/>
    <w:rsid w:val="00557165"/>
    <w:rsid w:val="005576BB"/>
    <w:rsid w:val="00557E71"/>
    <w:rsid w:val="0056067E"/>
    <w:rsid w:val="00560CC1"/>
    <w:rsid w:val="00560F66"/>
    <w:rsid w:val="00561747"/>
    <w:rsid w:val="00561903"/>
    <w:rsid w:val="00562228"/>
    <w:rsid w:val="00562787"/>
    <w:rsid w:val="00562CB3"/>
    <w:rsid w:val="00562F83"/>
    <w:rsid w:val="005632A6"/>
    <w:rsid w:val="005637EF"/>
    <w:rsid w:val="0056419D"/>
    <w:rsid w:val="005645E5"/>
    <w:rsid w:val="005662D4"/>
    <w:rsid w:val="00566BE4"/>
    <w:rsid w:val="00567552"/>
    <w:rsid w:val="005678C2"/>
    <w:rsid w:val="00567FED"/>
    <w:rsid w:val="00570561"/>
    <w:rsid w:val="0057060F"/>
    <w:rsid w:val="00570A5C"/>
    <w:rsid w:val="00570DF5"/>
    <w:rsid w:val="005717BC"/>
    <w:rsid w:val="00572484"/>
    <w:rsid w:val="00572FB3"/>
    <w:rsid w:val="00573153"/>
    <w:rsid w:val="0057337F"/>
    <w:rsid w:val="005745A0"/>
    <w:rsid w:val="005753F1"/>
    <w:rsid w:val="00575887"/>
    <w:rsid w:val="00575BB0"/>
    <w:rsid w:val="00575E10"/>
    <w:rsid w:val="005762C9"/>
    <w:rsid w:val="00577C50"/>
    <w:rsid w:val="00580187"/>
    <w:rsid w:val="00580A54"/>
    <w:rsid w:val="005833EF"/>
    <w:rsid w:val="00583A68"/>
    <w:rsid w:val="00584A09"/>
    <w:rsid w:val="00584A5A"/>
    <w:rsid w:val="00584FDE"/>
    <w:rsid w:val="005855F3"/>
    <w:rsid w:val="00586587"/>
    <w:rsid w:val="005871DA"/>
    <w:rsid w:val="00587758"/>
    <w:rsid w:val="0058787D"/>
    <w:rsid w:val="00590027"/>
    <w:rsid w:val="00590655"/>
    <w:rsid w:val="00590A84"/>
    <w:rsid w:val="00591E11"/>
    <w:rsid w:val="005920F6"/>
    <w:rsid w:val="00592387"/>
    <w:rsid w:val="005923CE"/>
    <w:rsid w:val="005925DE"/>
    <w:rsid w:val="005926DA"/>
    <w:rsid w:val="00592AAF"/>
    <w:rsid w:val="00592F28"/>
    <w:rsid w:val="005930D3"/>
    <w:rsid w:val="0059345A"/>
    <w:rsid w:val="005934EF"/>
    <w:rsid w:val="00595923"/>
    <w:rsid w:val="00595A3A"/>
    <w:rsid w:val="00595B13"/>
    <w:rsid w:val="005966F3"/>
    <w:rsid w:val="005A076A"/>
    <w:rsid w:val="005A1BC1"/>
    <w:rsid w:val="005A1D6D"/>
    <w:rsid w:val="005A4D44"/>
    <w:rsid w:val="005A5709"/>
    <w:rsid w:val="005A5D9F"/>
    <w:rsid w:val="005A7D3F"/>
    <w:rsid w:val="005A7DC0"/>
    <w:rsid w:val="005B04AE"/>
    <w:rsid w:val="005B139C"/>
    <w:rsid w:val="005B2896"/>
    <w:rsid w:val="005B28FC"/>
    <w:rsid w:val="005B2CEF"/>
    <w:rsid w:val="005B348B"/>
    <w:rsid w:val="005B34C4"/>
    <w:rsid w:val="005B3612"/>
    <w:rsid w:val="005B4089"/>
    <w:rsid w:val="005B4D76"/>
    <w:rsid w:val="005B5ACD"/>
    <w:rsid w:val="005B5BE7"/>
    <w:rsid w:val="005B7041"/>
    <w:rsid w:val="005B78D9"/>
    <w:rsid w:val="005B7CA5"/>
    <w:rsid w:val="005C01D9"/>
    <w:rsid w:val="005C0222"/>
    <w:rsid w:val="005C0667"/>
    <w:rsid w:val="005C12CD"/>
    <w:rsid w:val="005C14C3"/>
    <w:rsid w:val="005C2396"/>
    <w:rsid w:val="005C2A6F"/>
    <w:rsid w:val="005C360F"/>
    <w:rsid w:val="005C3C0B"/>
    <w:rsid w:val="005C464A"/>
    <w:rsid w:val="005C4B0C"/>
    <w:rsid w:val="005C4E2B"/>
    <w:rsid w:val="005C4E86"/>
    <w:rsid w:val="005C556C"/>
    <w:rsid w:val="005C56F5"/>
    <w:rsid w:val="005C5B76"/>
    <w:rsid w:val="005C66F7"/>
    <w:rsid w:val="005C7092"/>
    <w:rsid w:val="005C7FA9"/>
    <w:rsid w:val="005D00BE"/>
    <w:rsid w:val="005D1FEC"/>
    <w:rsid w:val="005D2AE2"/>
    <w:rsid w:val="005D3A1D"/>
    <w:rsid w:val="005D4C52"/>
    <w:rsid w:val="005D51AF"/>
    <w:rsid w:val="005D5DF0"/>
    <w:rsid w:val="005D5E7D"/>
    <w:rsid w:val="005D6350"/>
    <w:rsid w:val="005D7226"/>
    <w:rsid w:val="005D7408"/>
    <w:rsid w:val="005D7598"/>
    <w:rsid w:val="005D76FB"/>
    <w:rsid w:val="005D7AAD"/>
    <w:rsid w:val="005E036E"/>
    <w:rsid w:val="005E091C"/>
    <w:rsid w:val="005E1F3D"/>
    <w:rsid w:val="005E242D"/>
    <w:rsid w:val="005E311C"/>
    <w:rsid w:val="005E4D99"/>
    <w:rsid w:val="005E600A"/>
    <w:rsid w:val="005E62D1"/>
    <w:rsid w:val="005E633B"/>
    <w:rsid w:val="005E65C7"/>
    <w:rsid w:val="005E680C"/>
    <w:rsid w:val="005E6EC9"/>
    <w:rsid w:val="005E6FD8"/>
    <w:rsid w:val="005E71E1"/>
    <w:rsid w:val="005E7A2F"/>
    <w:rsid w:val="005E7DAC"/>
    <w:rsid w:val="005F0F3C"/>
    <w:rsid w:val="005F0F73"/>
    <w:rsid w:val="005F140C"/>
    <w:rsid w:val="005F1A22"/>
    <w:rsid w:val="005F1C4A"/>
    <w:rsid w:val="005F2AA8"/>
    <w:rsid w:val="005F341B"/>
    <w:rsid w:val="005F4331"/>
    <w:rsid w:val="005F468F"/>
    <w:rsid w:val="005F4FB2"/>
    <w:rsid w:val="005F57F4"/>
    <w:rsid w:val="005F5BDA"/>
    <w:rsid w:val="005F5EE4"/>
    <w:rsid w:val="005F6162"/>
    <w:rsid w:val="005F6175"/>
    <w:rsid w:val="005F6733"/>
    <w:rsid w:val="005F689A"/>
    <w:rsid w:val="005F6A52"/>
    <w:rsid w:val="005F7297"/>
    <w:rsid w:val="005F7CBB"/>
    <w:rsid w:val="005F7EE9"/>
    <w:rsid w:val="006000A7"/>
    <w:rsid w:val="00600168"/>
    <w:rsid w:val="006002BB"/>
    <w:rsid w:val="0060066F"/>
    <w:rsid w:val="006009D7"/>
    <w:rsid w:val="006009FB"/>
    <w:rsid w:val="00600DE2"/>
    <w:rsid w:val="00600EC1"/>
    <w:rsid w:val="00601817"/>
    <w:rsid w:val="00601BEC"/>
    <w:rsid w:val="0060228D"/>
    <w:rsid w:val="006024BD"/>
    <w:rsid w:val="00602787"/>
    <w:rsid w:val="00602FD2"/>
    <w:rsid w:val="00603556"/>
    <w:rsid w:val="006037B5"/>
    <w:rsid w:val="00605316"/>
    <w:rsid w:val="00606DAB"/>
    <w:rsid w:val="00606E4D"/>
    <w:rsid w:val="006074EA"/>
    <w:rsid w:val="006079CF"/>
    <w:rsid w:val="00607E6F"/>
    <w:rsid w:val="0061039B"/>
    <w:rsid w:val="006109EA"/>
    <w:rsid w:val="00612332"/>
    <w:rsid w:val="00612BFC"/>
    <w:rsid w:val="00612EC4"/>
    <w:rsid w:val="00613517"/>
    <w:rsid w:val="00614A5E"/>
    <w:rsid w:val="00614A9A"/>
    <w:rsid w:val="00617987"/>
    <w:rsid w:val="00621115"/>
    <w:rsid w:val="00622148"/>
    <w:rsid w:val="00622368"/>
    <w:rsid w:val="00623308"/>
    <w:rsid w:val="00623358"/>
    <w:rsid w:val="00623C2F"/>
    <w:rsid w:val="00623D51"/>
    <w:rsid w:val="0062411A"/>
    <w:rsid w:val="006248A3"/>
    <w:rsid w:val="00624982"/>
    <w:rsid w:val="006254E1"/>
    <w:rsid w:val="00627139"/>
    <w:rsid w:val="00627851"/>
    <w:rsid w:val="00627C48"/>
    <w:rsid w:val="00630369"/>
    <w:rsid w:val="00630ECE"/>
    <w:rsid w:val="006310C2"/>
    <w:rsid w:val="006314E8"/>
    <w:rsid w:val="0063157E"/>
    <w:rsid w:val="00631A47"/>
    <w:rsid w:val="00632763"/>
    <w:rsid w:val="0063294D"/>
    <w:rsid w:val="00632AFC"/>
    <w:rsid w:val="0063320F"/>
    <w:rsid w:val="006335C6"/>
    <w:rsid w:val="00633634"/>
    <w:rsid w:val="00634583"/>
    <w:rsid w:val="006346E4"/>
    <w:rsid w:val="00636094"/>
    <w:rsid w:val="00636379"/>
    <w:rsid w:val="0063642E"/>
    <w:rsid w:val="00636481"/>
    <w:rsid w:val="006367C7"/>
    <w:rsid w:val="00636DBD"/>
    <w:rsid w:val="00636EE3"/>
    <w:rsid w:val="006374E2"/>
    <w:rsid w:val="00640061"/>
    <w:rsid w:val="006403D4"/>
    <w:rsid w:val="0064072D"/>
    <w:rsid w:val="0064124B"/>
    <w:rsid w:val="006415E5"/>
    <w:rsid w:val="00642718"/>
    <w:rsid w:val="0064290D"/>
    <w:rsid w:val="00643C53"/>
    <w:rsid w:val="006447D4"/>
    <w:rsid w:val="006449B5"/>
    <w:rsid w:val="00644DCB"/>
    <w:rsid w:val="00645517"/>
    <w:rsid w:val="0064567F"/>
    <w:rsid w:val="00645B59"/>
    <w:rsid w:val="00645DE0"/>
    <w:rsid w:val="00645E5E"/>
    <w:rsid w:val="006460CA"/>
    <w:rsid w:val="00646830"/>
    <w:rsid w:val="00647874"/>
    <w:rsid w:val="00647A92"/>
    <w:rsid w:val="00647EDC"/>
    <w:rsid w:val="006507D4"/>
    <w:rsid w:val="006510A9"/>
    <w:rsid w:val="00651242"/>
    <w:rsid w:val="0065138A"/>
    <w:rsid w:val="00652CF6"/>
    <w:rsid w:val="00652FB5"/>
    <w:rsid w:val="0065342A"/>
    <w:rsid w:val="00653750"/>
    <w:rsid w:val="006541AC"/>
    <w:rsid w:val="00654E3F"/>
    <w:rsid w:val="006554CD"/>
    <w:rsid w:val="00655658"/>
    <w:rsid w:val="00656135"/>
    <w:rsid w:val="006566B4"/>
    <w:rsid w:val="00656A62"/>
    <w:rsid w:val="00656B8D"/>
    <w:rsid w:val="006577D1"/>
    <w:rsid w:val="006577E2"/>
    <w:rsid w:val="0065781C"/>
    <w:rsid w:val="006609A4"/>
    <w:rsid w:val="00660F5C"/>
    <w:rsid w:val="00661546"/>
    <w:rsid w:val="00661D1E"/>
    <w:rsid w:val="00661E60"/>
    <w:rsid w:val="00661FDD"/>
    <w:rsid w:val="006627EF"/>
    <w:rsid w:val="00662816"/>
    <w:rsid w:val="006647A2"/>
    <w:rsid w:val="0066507F"/>
    <w:rsid w:val="00665529"/>
    <w:rsid w:val="00665619"/>
    <w:rsid w:val="006659B7"/>
    <w:rsid w:val="00665FAC"/>
    <w:rsid w:val="006660A4"/>
    <w:rsid w:val="006663C9"/>
    <w:rsid w:val="00666568"/>
    <w:rsid w:val="00667667"/>
    <w:rsid w:val="00667B59"/>
    <w:rsid w:val="006709E9"/>
    <w:rsid w:val="006717BB"/>
    <w:rsid w:val="006718E1"/>
    <w:rsid w:val="00671990"/>
    <w:rsid w:val="006723CC"/>
    <w:rsid w:val="0067330A"/>
    <w:rsid w:val="0067483C"/>
    <w:rsid w:val="006749BA"/>
    <w:rsid w:val="00675E93"/>
    <w:rsid w:val="0067653B"/>
    <w:rsid w:val="006800DB"/>
    <w:rsid w:val="006801E6"/>
    <w:rsid w:val="00680376"/>
    <w:rsid w:val="00680804"/>
    <w:rsid w:val="006808C3"/>
    <w:rsid w:val="0068164D"/>
    <w:rsid w:val="00681BB3"/>
    <w:rsid w:val="006831AC"/>
    <w:rsid w:val="00683FF5"/>
    <w:rsid w:val="006844FD"/>
    <w:rsid w:val="00684A09"/>
    <w:rsid w:val="006868F8"/>
    <w:rsid w:val="0069065B"/>
    <w:rsid w:val="00691081"/>
    <w:rsid w:val="00691FAF"/>
    <w:rsid w:val="00692151"/>
    <w:rsid w:val="006924F4"/>
    <w:rsid w:val="006926DB"/>
    <w:rsid w:val="006926E5"/>
    <w:rsid w:val="00693458"/>
    <w:rsid w:val="006936CF"/>
    <w:rsid w:val="00693D15"/>
    <w:rsid w:val="00693D37"/>
    <w:rsid w:val="006941F8"/>
    <w:rsid w:val="00694360"/>
    <w:rsid w:val="00694501"/>
    <w:rsid w:val="00695B89"/>
    <w:rsid w:val="00696AF8"/>
    <w:rsid w:val="00697634"/>
    <w:rsid w:val="006A0FA8"/>
    <w:rsid w:val="006A1075"/>
    <w:rsid w:val="006A17A9"/>
    <w:rsid w:val="006A20C7"/>
    <w:rsid w:val="006A239A"/>
    <w:rsid w:val="006A433C"/>
    <w:rsid w:val="006A4B02"/>
    <w:rsid w:val="006A5081"/>
    <w:rsid w:val="006A5D84"/>
    <w:rsid w:val="006A5FEC"/>
    <w:rsid w:val="006A6385"/>
    <w:rsid w:val="006A7A2A"/>
    <w:rsid w:val="006A7B78"/>
    <w:rsid w:val="006A7F55"/>
    <w:rsid w:val="006B00AA"/>
    <w:rsid w:val="006B0421"/>
    <w:rsid w:val="006B070A"/>
    <w:rsid w:val="006B08FE"/>
    <w:rsid w:val="006B12F6"/>
    <w:rsid w:val="006B1746"/>
    <w:rsid w:val="006B1E16"/>
    <w:rsid w:val="006B22CC"/>
    <w:rsid w:val="006B3296"/>
    <w:rsid w:val="006B3CDE"/>
    <w:rsid w:val="006B42B8"/>
    <w:rsid w:val="006B4346"/>
    <w:rsid w:val="006B47AE"/>
    <w:rsid w:val="006B4BD3"/>
    <w:rsid w:val="006B61A1"/>
    <w:rsid w:val="006B6642"/>
    <w:rsid w:val="006B73FD"/>
    <w:rsid w:val="006B794A"/>
    <w:rsid w:val="006C11F4"/>
    <w:rsid w:val="006C1744"/>
    <w:rsid w:val="006C1C6F"/>
    <w:rsid w:val="006C250E"/>
    <w:rsid w:val="006C27E2"/>
    <w:rsid w:val="006C3002"/>
    <w:rsid w:val="006C3201"/>
    <w:rsid w:val="006C3F41"/>
    <w:rsid w:val="006C460D"/>
    <w:rsid w:val="006C486C"/>
    <w:rsid w:val="006C4F16"/>
    <w:rsid w:val="006C5105"/>
    <w:rsid w:val="006C5AB4"/>
    <w:rsid w:val="006C60D0"/>
    <w:rsid w:val="006C61A6"/>
    <w:rsid w:val="006C622C"/>
    <w:rsid w:val="006C6356"/>
    <w:rsid w:val="006C6966"/>
    <w:rsid w:val="006C6BF0"/>
    <w:rsid w:val="006C6D56"/>
    <w:rsid w:val="006D0280"/>
    <w:rsid w:val="006D0484"/>
    <w:rsid w:val="006D05BC"/>
    <w:rsid w:val="006D0601"/>
    <w:rsid w:val="006D0D78"/>
    <w:rsid w:val="006D2760"/>
    <w:rsid w:val="006D30FC"/>
    <w:rsid w:val="006D39F1"/>
    <w:rsid w:val="006D79BF"/>
    <w:rsid w:val="006E0310"/>
    <w:rsid w:val="006E2A79"/>
    <w:rsid w:val="006E2B80"/>
    <w:rsid w:val="006E2EF8"/>
    <w:rsid w:val="006E3C8D"/>
    <w:rsid w:val="006E4B5A"/>
    <w:rsid w:val="006E4DF1"/>
    <w:rsid w:val="006E59C6"/>
    <w:rsid w:val="006E5BAD"/>
    <w:rsid w:val="006E5CA5"/>
    <w:rsid w:val="006E64D5"/>
    <w:rsid w:val="006E6714"/>
    <w:rsid w:val="006E7693"/>
    <w:rsid w:val="006F0142"/>
    <w:rsid w:val="006F0AD2"/>
    <w:rsid w:val="006F0CBE"/>
    <w:rsid w:val="006F129B"/>
    <w:rsid w:val="006F15DE"/>
    <w:rsid w:val="006F1995"/>
    <w:rsid w:val="006F1B71"/>
    <w:rsid w:val="006F29F5"/>
    <w:rsid w:val="006F2CD1"/>
    <w:rsid w:val="006F2DA3"/>
    <w:rsid w:val="006F2FCF"/>
    <w:rsid w:val="006F361C"/>
    <w:rsid w:val="006F4607"/>
    <w:rsid w:val="006F5C82"/>
    <w:rsid w:val="006F65EA"/>
    <w:rsid w:val="006F6C44"/>
    <w:rsid w:val="006F73C3"/>
    <w:rsid w:val="0070051B"/>
    <w:rsid w:val="0070347D"/>
    <w:rsid w:val="00703D46"/>
    <w:rsid w:val="00704836"/>
    <w:rsid w:val="007049C1"/>
    <w:rsid w:val="00704BD6"/>
    <w:rsid w:val="00705456"/>
    <w:rsid w:val="007054DF"/>
    <w:rsid w:val="0070593A"/>
    <w:rsid w:val="0070593B"/>
    <w:rsid w:val="00705DB7"/>
    <w:rsid w:val="00705E77"/>
    <w:rsid w:val="00706952"/>
    <w:rsid w:val="00706B9B"/>
    <w:rsid w:val="0070730D"/>
    <w:rsid w:val="0070778B"/>
    <w:rsid w:val="00710F1F"/>
    <w:rsid w:val="0071195F"/>
    <w:rsid w:val="00711EF5"/>
    <w:rsid w:val="00711F96"/>
    <w:rsid w:val="00712422"/>
    <w:rsid w:val="007125C2"/>
    <w:rsid w:val="00712855"/>
    <w:rsid w:val="00712C38"/>
    <w:rsid w:val="00713604"/>
    <w:rsid w:val="00713720"/>
    <w:rsid w:val="00715231"/>
    <w:rsid w:val="00715372"/>
    <w:rsid w:val="007154CD"/>
    <w:rsid w:val="007155DD"/>
    <w:rsid w:val="007157AA"/>
    <w:rsid w:val="00715E01"/>
    <w:rsid w:val="00716E81"/>
    <w:rsid w:val="00716F89"/>
    <w:rsid w:val="007203EF"/>
    <w:rsid w:val="00720B7E"/>
    <w:rsid w:val="00720EDE"/>
    <w:rsid w:val="00721588"/>
    <w:rsid w:val="00721E68"/>
    <w:rsid w:val="007223B8"/>
    <w:rsid w:val="00723103"/>
    <w:rsid w:val="00723349"/>
    <w:rsid w:val="00723D50"/>
    <w:rsid w:val="00723E7A"/>
    <w:rsid w:val="00724020"/>
    <w:rsid w:val="00724C3B"/>
    <w:rsid w:val="00724FF6"/>
    <w:rsid w:val="00725346"/>
    <w:rsid w:val="007257B4"/>
    <w:rsid w:val="00725990"/>
    <w:rsid w:val="00726FB8"/>
    <w:rsid w:val="007275CA"/>
    <w:rsid w:val="00727A2D"/>
    <w:rsid w:val="00727AE9"/>
    <w:rsid w:val="00727DDC"/>
    <w:rsid w:val="00730525"/>
    <w:rsid w:val="0073069C"/>
    <w:rsid w:val="00730A2D"/>
    <w:rsid w:val="00730B7C"/>
    <w:rsid w:val="00730CE3"/>
    <w:rsid w:val="00731048"/>
    <w:rsid w:val="00731A57"/>
    <w:rsid w:val="00731DE8"/>
    <w:rsid w:val="007322FF"/>
    <w:rsid w:val="007323A8"/>
    <w:rsid w:val="00732736"/>
    <w:rsid w:val="007327A1"/>
    <w:rsid w:val="00732FD8"/>
    <w:rsid w:val="0073378F"/>
    <w:rsid w:val="00733795"/>
    <w:rsid w:val="00733A2B"/>
    <w:rsid w:val="00734167"/>
    <w:rsid w:val="00734A00"/>
    <w:rsid w:val="0073592B"/>
    <w:rsid w:val="007362E3"/>
    <w:rsid w:val="007366C8"/>
    <w:rsid w:val="007367F5"/>
    <w:rsid w:val="00736CE6"/>
    <w:rsid w:val="0073747A"/>
    <w:rsid w:val="00737C62"/>
    <w:rsid w:val="00737C8D"/>
    <w:rsid w:val="00737EA0"/>
    <w:rsid w:val="007401DF"/>
    <w:rsid w:val="00740322"/>
    <w:rsid w:val="00740A7A"/>
    <w:rsid w:val="00740CDB"/>
    <w:rsid w:val="0074196C"/>
    <w:rsid w:val="0074232B"/>
    <w:rsid w:val="00742530"/>
    <w:rsid w:val="00743D46"/>
    <w:rsid w:val="007443D5"/>
    <w:rsid w:val="00744886"/>
    <w:rsid w:val="007448B9"/>
    <w:rsid w:val="00744B31"/>
    <w:rsid w:val="00744DA5"/>
    <w:rsid w:val="007456B4"/>
    <w:rsid w:val="00745F14"/>
    <w:rsid w:val="007502E7"/>
    <w:rsid w:val="00750899"/>
    <w:rsid w:val="00750B3C"/>
    <w:rsid w:val="00751070"/>
    <w:rsid w:val="00751C26"/>
    <w:rsid w:val="00751C78"/>
    <w:rsid w:val="0075331E"/>
    <w:rsid w:val="00754CDF"/>
    <w:rsid w:val="00755509"/>
    <w:rsid w:val="00755699"/>
    <w:rsid w:val="00755A03"/>
    <w:rsid w:val="00755E5B"/>
    <w:rsid w:val="00755E89"/>
    <w:rsid w:val="00756DD3"/>
    <w:rsid w:val="007573AD"/>
    <w:rsid w:val="00757A01"/>
    <w:rsid w:val="00757AEB"/>
    <w:rsid w:val="00757E60"/>
    <w:rsid w:val="007603AC"/>
    <w:rsid w:val="0076049E"/>
    <w:rsid w:val="00760530"/>
    <w:rsid w:val="00761409"/>
    <w:rsid w:val="00761A77"/>
    <w:rsid w:val="00761CC1"/>
    <w:rsid w:val="00762507"/>
    <w:rsid w:val="00762E02"/>
    <w:rsid w:val="0076378F"/>
    <w:rsid w:val="00764F84"/>
    <w:rsid w:val="007671CB"/>
    <w:rsid w:val="00767257"/>
    <w:rsid w:val="00767ECA"/>
    <w:rsid w:val="00770FE8"/>
    <w:rsid w:val="007710F9"/>
    <w:rsid w:val="0077137F"/>
    <w:rsid w:val="007717ED"/>
    <w:rsid w:val="00772645"/>
    <w:rsid w:val="00773A52"/>
    <w:rsid w:val="00774050"/>
    <w:rsid w:val="00774424"/>
    <w:rsid w:val="00775268"/>
    <w:rsid w:val="00775324"/>
    <w:rsid w:val="007756EC"/>
    <w:rsid w:val="0077732A"/>
    <w:rsid w:val="00777691"/>
    <w:rsid w:val="00777959"/>
    <w:rsid w:val="00781D08"/>
    <w:rsid w:val="00782136"/>
    <w:rsid w:val="00782591"/>
    <w:rsid w:val="00782C14"/>
    <w:rsid w:val="007833B5"/>
    <w:rsid w:val="0078357C"/>
    <w:rsid w:val="00783AF7"/>
    <w:rsid w:val="0078436D"/>
    <w:rsid w:val="007843FA"/>
    <w:rsid w:val="00784FF2"/>
    <w:rsid w:val="00785115"/>
    <w:rsid w:val="00785343"/>
    <w:rsid w:val="007858F6"/>
    <w:rsid w:val="00785E2A"/>
    <w:rsid w:val="00785ED4"/>
    <w:rsid w:val="007867D2"/>
    <w:rsid w:val="00786F6E"/>
    <w:rsid w:val="00787716"/>
    <w:rsid w:val="00787818"/>
    <w:rsid w:val="00791DB3"/>
    <w:rsid w:val="00792864"/>
    <w:rsid w:val="00793452"/>
    <w:rsid w:val="00794298"/>
    <w:rsid w:val="00794708"/>
    <w:rsid w:val="00794738"/>
    <w:rsid w:val="00794775"/>
    <w:rsid w:val="007950DC"/>
    <w:rsid w:val="00795102"/>
    <w:rsid w:val="007953C4"/>
    <w:rsid w:val="0079601C"/>
    <w:rsid w:val="0079663C"/>
    <w:rsid w:val="007979C6"/>
    <w:rsid w:val="00797C84"/>
    <w:rsid w:val="007A2187"/>
    <w:rsid w:val="007A2338"/>
    <w:rsid w:val="007A2635"/>
    <w:rsid w:val="007A2A62"/>
    <w:rsid w:val="007A32AD"/>
    <w:rsid w:val="007A33A2"/>
    <w:rsid w:val="007A3912"/>
    <w:rsid w:val="007A3925"/>
    <w:rsid w:val="007A3943"/>
    <w:rsid w:val="007A3FE5"/>
    <w:rsid w:val="007A4302"/>
    <w:rsid w:val="007A5A2C"/>
    <w:rsid w:val="007A5CFA"/>
    <w:rsid w:val="007A5F1B"/>
    <w:rsid w:val="007A64B8"/>
    <w:rsid w:val="007A6926"/>
    <w:rsid w:val="007A69B4"/>
    <w:rsid w:val="007B0824"/>
    <w:rsid w:val="007B0DFC"/>
    <w:rsid w:val="007B13B6"/>
    <w:rsid w:val="007B144B"/>
    <w:rsid w:val="007B1C80"/>
    <w:rsid w:val="007B23A1"/>
    <w:rsid w:val="007B2776"/>
    <w:rsid w:val="007B4075"/>
    <w:rsid w:val="007B409D"/>
    <w:rsid w:val="007B4210"/>
    <w:rsid w:val="007B42BA"/>
    <w:rsid w:val="007B4E10"/>
    <w:rsid w:val="007B5C71"/>
    <w:rsid w:val="007B5D9C"/>
    <w:rsid w:val="007B62A1"/>
    <w:rsid w:val="007B6555"/>
    <w:rsid w:val="007B6BD1"/>
    <w:rsid w:val="007B7AC0"/>
    <w:rsid w:val="007C0897"/>
    <w:rsid w:val="007C0ABF"/>
    <w:rsid w:val="007C0C29"/>
    <w:rsid w:val="007C21A3"/>
    <w:rsid w:val="007C2931"/>
    <w:rsid w:val="007C2CF2"/>
    <w:rsid w:val="007C3B69"/>
    <w:rsid w:val="007C4204"/>
    <w:rsid w:val="007C4522"/>
    <w:rsid w:val="007C4978"/>
    <w:rsid w:val="007C4D40"/>
    <w:rsid w:val="007C5077"/>
    <w:rsid w:val="007C51F4"/>
    <w:rsid w:val="007C53BF"/>
    <w:rsid w:val="007C5E91"/>
    <w:rsid w:val="007C707A"/>
    <w:rsid w:val="007C75E4"/>
    <w:rsid w:val="007C775F"/>
    <w:rsid w:val="007C7891"/>
    <w:rsid w:val="007C7A19"/>
    <w:rsid w:val="007C7A83"/>
    <w:rsid w:val="007C7AA6"/>
    <w:rsid w:val="007C7D28"/>
    <w:rsid w:val="007D1D01"/>
    <w:rsid w:val="007D2245"/>
    <w:rsid w:val="007D22B5"/>
    <w:rsid w:val="007D26DF"/>
    <w:rsid w:val="007D3473"/>
    <w:rsid w:val="007D3A76"/>
    <w:rsid w:val="007D3DF3"/>
    <w:rsid w:val="007D46E8"/>
    <w:rsid w:val="007D5834"/>
    <w:rsid w:val="007D6B8B"/>
    <w:rsid w:val="007D772A"/>
    <w:rsid w:val="007E0B67"/>
    <w:rsid w:val="007E0F44"/>
    <w:rsid w:val="007E1634"/>
    <w:rsid w:val="007E1A23"/>
    <w:rsid w:val="007E1A54"/>
    <w:rsid w:val="007E1E50"/>
    <w:rsid w:val="007E294C"/>
    <w:rsid w:val="007E525E"/>
    <w:rsid w:val="007E5D44"/>
    <w:rsid w:val="007E6E29"/>
    <w:rsid w:val="007E76F1"/>
    <w:rsid w:val="007E7A40"/>
    <w:rsid w:val="007E7E49"/>
    <w:rsid w:val="007E7E5E"/>
    <w:rsid w:val="007F01D2"/>
    <w:rsid w:val="007F11CE"/>
    <w:rsid w:val="007F1471"/>
    <w:rsid w:val="007F181C"/>
    <w:rsid w:val="007F2505"/>
    <w:rsid w:val="007F2868"/>
    <w:rsid w:val="007F2D3A"/>
    <w:rsid w:val="007F358B"/>
    <w:rsid w:val="007F6C78"/>
    <w:rsid w:val="00802B61"/>
    <w:rsid w:val="008039BC"/>
    <w:rsid w:val="00804165"/>
    <w:rsid w:val="00804277"/>
    <w:rsid w:val="0080536E"/>
    <w:rsid w:val="00805CC8"/>
    <w:rsid w:val="00806687"/>
    <w:rsid w:val="00806886"/>
    <w:rsid w:val="008075B2"/>
    <w:rsid w:val="0080783A"/>
    <w:rsid w:val="00807E1A"/>
    <w:rsid w:val="00810B16"/>
    <w:rsid w:val="00811029"/>
    <w:rsid w:val="00811D95"/>
    <w:rsid w:val="00811E0A"/>
    <w:rsid w:val="00812964"/>
    <w:rsid w:val="00812E5A"/>
    <w:rsid w:val="008138A0"/>
    <w:rsid w:val="00814C8B"/>
    <w:rsid w:val="0081658E"/>
    <w:rsid w:val="00816904"/>
    <w:rsid w:val="00817CB3"/>
    <w:rsid w:val="00817E82"/>
    <w:rsid w:val="00820000"/>
    <w:rsid w:val="008202B0"/>
    <w:rsid w:val="00820600"/>
    <w:rsid w:val="0082075F"/>
    <w:rsid w:val="00820D8C"/>
    <w:rsid w:val="008223BF"/>
    <w:rsid w:val="008228B2"/>
    <w:rsid w:val="00823789"/>
    <w:rsid w:val="008243F1"/>
    <w:rsid w:val="0082471F"/>
    <w:rsid w:val="00824DCB"/>
    <w:rsid w:val="00825031"/>
    <w:rsid w:val="00825B8F"/>
    <w:rsid w:val="00825DDB"/>
    <w:rsid w:val="00826237"/>
    <w:rsid w:val="00827162"/>
    <w:rsid w:val="00827B49"/>
    <w:rsid w:val="00827F84"/>
    <w:rsid w:val="0083011B"/>
    <w:rsid w:val="0083020D"/>
    <w:rsid w:val="00830428"/>
    <w:rsid w:val="008304FE"/>
    <w:rsid w:val="00830C15"/>
    <w:rsid w:val="00831622"/>
    <w:rsid w:val="008322D0"/>
    <w:rsid w:val="00832472"/>
    <w:rsid w:val="0083399A"/>
    <w:rsid w:val="00833D35"/>
    <w:rsid w:val="00833E27"/>
    <w:rsid w:val="00834085"/>
    <w:rsid w:val="008344EC"/>
    <w:rsid w:val="008367E2"/>
    <w:rsid w:val="00836CAD"/>
    <w:rsid w:val="00837B81"/>
    <w:rsid w:val="00840E94"/>
    <w:rsid w:val="0084154C"/>
    <w:rsid w:val="00841629"/>
    <w:rsid w:val="008419A8"/>
    <w:rsid w:val="00841A32"/>
    <w:rsid w:val="00842209"/>
    <w:rsid w:val="00843379"/>
    <w:rsid w:val="00843444"/>
    <w:rsid w:val="00843A5E"/>
    <w:rsid w:val="00844368"/>
    <w:rsid w:val="00844F0B"/>
    <w:rsid w:val="00844F50"/>
    <w:rsid w:val="00844F52"/>
    <w:rsid w:val="0084536C"/>
    <w:rsid w:val="00846212"/>
    <w:rsid w:val="00846BBE"/>
    <w:rsid w:val="008471E6"/>
    <w:rsid w:val="00850331"/>
    <w:rsid w:val="00850886"/>
    <w:rsid w:val="00850A77"/>
    <w:rsid w:val="00850F76"/>
    <w:rsid w:val="0085115D"/>
    <w:rsid w:val="008514B4"/>
    <w:rsid w:val="008515B1"/>
    <w:rsid w:val="0085167D"/>
    <w:rsid w:val="0085231A"/>
    <w:rsid w:val="00852974"/>
    <w:rsid w:val="0085316B"/>
    <w:rsid w:val="0085320F"/>
    <w:rsid w:val="0085425E"/>
    <w:rsid w:val="00854691"/>
    <w:rsid w:val="00854A98"/>
    <w:rsid w:val="00854E23"/>
    <w:rsid w:val="0085514E"/>
    <w:rsid w:val="008567F8"/>
    <w:rsid w:val="00856AD8"/>
    <w:rsid w:val="00860046"/>
    <w:rsid w:val="008606A5"/>
    <w:rsid w:val="00860876"/>
    <w:rsid w:val="00860A11"/>
    <w:rsid w:val="00860B91"/>
    <w:rsid w:val="00860D60"/>
    <w:rsid w:val="00860F76"/>
    <w:rsid w:val="008619D4"/>
    <w:rsid w:val="00861CD5"/>
    <w:rsid w:val="00863467"/>
    <w:rsid w:val="00863B20"/>
    <w:rsid w:val="00863BC4"/>
    <w:rsid w:val="00863F76"/>
    <w:rsid w:val="00864A96"/>
    <w:rsid w:val="0086503D"/>
    <w:rsid w:val="008650C9"/>
    <w:rsid w:val="00865153"/>
    <w:rsid w:val="00866A5A"/>
    <w:rsid w:val="00866D06"/>
    <w:rsid w:val="008673DA"/>
    <w:rsid w:val="0086748C"/>
    <w:rsid w:val="00867893"/>
    <w:rsid w:val="008679C1"/>
    <w:rsid w:val="008700E6"/>
    <w:rsid w:val="00870643"/>
    <w:rsid w:val="008709AB"/>
    <w:rsid w:val="008713C6"/>
    <w:rsid w:val="00871C89"/>
    <w:rsid w:val="0087264D"/>
    <w:rsid w:val="008731EB"/>
    <w:rsid w:val="008734B1"/>
    <w:rsid w:val="008736B4"/>
    <w:rsid w:val="008738A4"/>
    <w:rsid w:val="008738DE"/>
    <w:rsid w:val="0087410F"/>
    <w:rsid w:val="0087425E"/>
    <w:rsid w:val="00874317"/>
    <w:rsid w:val="008743BF"/>
    <w:rsid w:val="00874AAF"/>
    <w:rsid w:val="0087546C"/>
    <w:rsid w:val="00876384"/>
    <w:rsid w:val="0087656B"/>
    <w:rsid w:val="00876C0B"/>
    <w:rsid w:val="00876F25"/>
    <w:rsid w:val="00877590"/>
    <w:rsid w:val="008777EA"/>
    <w:rsid w:val="00877A34"/>
    <w:rsid w:val="00880092"/>
    <w:rsid w:val="008808C0"/>
    <w:rsid w:val="00880B44"/>
    <w:rsid w:val="00881C06"/>
    <w:rsid w:val="00882403"/>
    <w:rsid w:val="00882667"/>
    <w:rsid w:val="0088411E"/>
    <w:rsid w:val="00885B28"/>
    <w:rsid w:val="00885BE6"/>
    <w:rsid w:val="00886398"/>
    <w:rsid w:val="00886BE6"/>
    <w:rsid w:val="00887539"/>
    <w:rsid w:val="00887F7D"/>
    <w:rsid w:val="00890422"/>
    <w:rsid w:val="0089059C"/>
    <w:rsid w:val="00890E7B"/>
    <w:rsid w:val="00891598"/>
    <w:rsid w:val="00891B30"/>
    <w:rsid w:val="00892DA6"/>
    <w:rsid w:val="0089315B"/>
    <w:rsid w:val="008937A0"/>
    <w:rsid w:val="00893C9B"/>
    <w:rsid w:val="00894389"/>
    <w:rsid w:val="0089472F"/>
    <w:rsid w:val="00894E55"/>
    <w:rsid w:val="00895125"/>
    <w:rsid w:val="00895750"/>
    <w:rsid w:val="00895960"/>
    <w:rsid w:val="00895C49"/>
    <w:rsid w:val="008963BA"/>
    <w:rsid w:val="0089660F"/>
    <w:rsid w:val="008966B8"/>
    <w:rsid w:val="00896FB0"/>
    <w:rsid w:val="008972AB"/>
    <w:rsid w:val="008976C4"/>
    <w:rsid w:val="008A06B7"/>
    <w:rsid w:val="008A09AF"/>
    <w:rsid w:val="008A1F73"/>
    <w:rsid w:val="008A2692"/>
    <w:rsid w:val="008A3086"/>
    <w:rsid w:val="008A34D6"/>
    <w:rsid w:val="008A3512"/>
    <w:rsid w:val="008A3EB3"/>
    <w:rsid w:val="008A41A2"/>
    <w:rsid w:val="008A4D48"/>
    <w:rsid w:val="008A51B0"/>
    <w:rsid w:val="008A659A"/>
    <w:rsid w:val="008A6F4D"/>
    <w:rsid w:val="008A6F8F"/>
    <w:rsid w:val="008A7826"/>
    <w:rsid w:val="008B05C9"/>
    <w:rsid w:val="008B09B9"/>
    <w:rsid w:val="008B0B36"/>
    <w:rsid w:val="008B1039"/>
    <w:rsid w:val="008B10A5"/>
    <w:rsid w:val="008B13B5"/>
    <w:rsid w:val="008B1D43"/>
    <w:rsid w:val="008B327C"/>
    <w:rsid w:val="008B3AF9"/>
    <w:rsid w:val="008B469C"/>
    <w:rsid w:val="008B504E"/>
    <w:rsid w:val="008B5370"/>
    <w:rsid w:val="008B57BE"/>
    <w:rsid w:val="008B59D6"/>
    <w:rsid w:val="008B5D3A"/>
    <w:rsid w:val="008B5D56"/>
    <w:rsid w:val="008B6C63"/>
    <w:rsid w:val="008B7244"/>
    <w:rsid w:val="008B72A7"/>
    <w:rsid w:val="008B76CF"/>
    <w:rsid w:val="008B7AF0"/>
    <w:rsid w:val="008C00C5"/>
    <w:rsid w:val="008C073C"/>
    <w:rsid w:val="008C0E7C"/>
    <w:rsid w:val="008C1024"/>
    <w:rsid w:val="008C1C28"/>
    <w:rsid w:val="008C2681"/>
    <w:rsid w:val="008C2772"/>
    <w:rsid w:val="008C3197"/>
    <w:rsid w:val="008C34D7"/>
    <w:rsid w:val="008C43B4"/>
    <w:rsid w:val="008C47E7"/>
    <w:rsid w:val="008C4D4B"/>
    <w:rsid w:val="008C5CCA"/>
    <w:rsid w:val="008C6F5F"/>
    <w:rsid w:val="008D1BBE"/>
    <w:rsid w:val="008D1CE4"/>
    <w:rsid w:val="008D244F"/>
    <w:rsid w:val="008D4C1B"/>
    <w:rsid w:val="008D5565"/>
    <w:rsid w:val="008D5CF6"/>
    <w:rsid w:val="008D5DD8"/>
    <w:rsid w:val="008D6702"/>
    <w:rsid w:val="008D68EA"/>
    <w:rsid w:val="008D6D0A"/>
    <w:rsid w:val="008D75B5"/>
    <w:rsid w:val="008D78FE"/>
    <w:rsid w:val="008D7EE2"/>
    <w:rsid w:val="008D7F5D"/>
    <w:rsid w:val="008E0E38"/>
    <w:rsid w:val="008E1E9B"/>
    <w:rsid w:val="008E2DA6"/>
    <w:rsid w:val="008E3245"/>
    <w:rsid w:val="008E389B"/>
    <w:rsid w:val="008E59AD"/>
    <w:rsid w:val="008E602C"/>
    <w:rsid w:val="008E62DA"/>
    <w:rsid w:val="008E783B"/>
    <w:rsid w:val="008E7AE4"/>
    <w:rsid w:val="008F1976"/>
    <w:rsid w:val="008F1D78"/>
    <w:rsid w:val="008F20A3"/>
    <w:rsid w:val="008F27E7"/>
    <w:rsid w:val="008F36DA"/>
    <w:rsid w:val="008F39AA"/>
    <w:rsid w:val="008F3F0E"/>
    <w:rsid w:val="008F4AB1"/>
    <w:rsid w:val="008F4D04"/>
    <w:rsid w:val="008F4EB7"/>
    <w:rsid w:val="008F58DF"/>
    <w:rsid w:val="008F5A7F"/>
    <w:rsid w:val="008F5D1E"/>
    <w:rsid w:val="008F7A16"/>
    <w:rsid w:val="008F7C64"/>
    <w:rsid w:val="008F7D76"/>
    <w:rsid w:val="009001C9"/>
    <w:rsid w:val="00900460"/>
    <w:rsid w:val="00901C4A"/>
    <w:rsid w:val="00902386"/>
    <w:rsid w:val="0090258C"/>
    <w:rsid w:val="00902707"/>
    <w:rsid w:val="00902745"/>
    <w:rsid w:val="00902DFE"/>
    <w:rsid w:val="0090349C"/>
    <w:rsid w:val="0090451D"/>
    <w:rsid w:val="00904C7F"/>
    <w:rsid w:val="00904F77"/>
    <w:rsid w:val="00905210"/>
    <w:rsid w:val="00905557"/>
    <w:rsid w:val="00905590"/>
    <w:rsid w:val="00905668"/>
    <w:rsid w:val="00905C56"/>
    <w:rsid w:val="009061DF"/>
    <w:rsid w:val="00906371"/>
    <w:rsid w:val="0090641A"/>
    <w:rsid w:val="00906454"/>
    <w:rsid w:val="00906767"/>
    <w:rsid w:val="00907017"/>
    <w:rsid w:val="009072EB"/>
    <w:rsid w:val="00907570"/>
    <w:rsid w:val="009100C2"/>
    <w:rsid w:val="00911EBC"/>
    <w:rsid w:val="0091235E"/>
    <w:rsid w:val="00912770"/>
    <w:rsid w:val="00912D83"/>
    <w:rsid w:val="00912F6A"/>
    <w:rsid w:val="00913008"/>
    <w:rsid w:val="00913824"/>
    <w:rsid w:val="009142B7"/>
    <w:rsid w:val="009146BF"/>
    <w:rsid w:val="009146C0"/>
    <w:rsid w:val="00914851"/>
    <w:rsid w:val="00914CCD"/>
    <w:rsid w:val="00914D5C"/>
    <w:rsid w:val="00914FEE"/>
    <w:rsid w:val="00914FEF"/>
    <w:rsid w:val="0091567E"/>
    <w:rsid w:val="0091601C"/>
    <w:rsid w:val="00916975"/>
    <w:rsid w:val="00917B58"/>
    <w:rsid w:val="0092000D"/>
    <w:rsid w:val="0092067F"/>
    <w:rsid w:val="00920C42"/>
    <w:rsid w:val="00921994"/>
    <w:rsid w:val="00921BCF"/>
    <w:rsid w:val="009220F0"/>
    <w:rsid w:val="00922369"/>
    <w:rsid w:val="00922FAB"/>
    <w:rsid w:val="009240DD"/>
    <w:rsid w:val="00924ADB"/>
    <w:rsid w:val="009254A2"/>
    <w:rsid w:val="0092581F"/>
    <w:rsid w:val="00925F02"/>
    <w:rsid w:val="009264BE"/>
    <w:rsid w:val="0092655C"/>
    <w:rsid w:val="0092664C"/>
    <w:rsid w:val="009270B1"/>
    <w:rsid w:val="009270D6"/>
    <w:rsid w:val="009274BF"/>
    <w:rsid w:val="00927596"/>
    <w:rsid w:val="00931243"/>
    <w:rsid w:val="00931332"/>
    <w:rsid w:val="0093216D"/>
    <w:rsid w:val="00932B84"/>
    <w:rsid w:val="00932BB2"/>
    <w:rsid w:val="00932BC4"/>
    <w:rsid w:val="009333FE"/>
    <w:rsid w:val="00933417"/>
    <w:rsid w:val="00933656"/>
    <w:rsid w:val="00933BEF"/>
    <w:rsid w:val="00933C14"/>
    <w:rsid w:val="009346F1"/>
    <w:rsid w:val="0093520B"/>
    <w:rsid w:val="00935893"/>
    <w:rsid w:val="00935EEF"/>
    <w:rsid w:val="00936F9B"/>
    <w:rsid w:val="009404BC"/>
    <w:rsid w:val="009410D0"/>
    <w:rsid w:val="00941D69"/>
    <w:rsid w:val="00941F4E"/>
    <w:rsid w:val="00941F99"/>
    <w:rsid w:val="00942B27"/>
    <w:rsid w:val="0094363E"/>
    <w:rsid w:val="009436C9"/>
    <w:rsid w:val="00943B89"/>
    <w:rsid w:val="0094406A"/>
    <w:rsid w:val="00944249"/>
    <w:rsid w:val="009444D8"/>
    <w:rsid w:val="009445A4"/>
    <w:rsid w:val="009449C5"/>
    <w:rsid w:val="00944CD1"/>
    <w:rsid w:val="009451C4"/>
    <w:rsid w:val="0094533B"/>
    <w:rsid w:val="009457A0"/>
    <w:rsid w:val="009458C1"/>
    <w:rsid w:val="009479AC"/>
    <w:rsid w:val="00947B98"/>
    <w:rsid w:val="00950A3E"/>
    <w:rsid w:val="0095154A"/>
    <w:rsid w:val="009520FF"/>
    <w:rsid w:val="00952401"/>
    <w:rsid w:val="00952F31"/>
    <w:rsid w:val="009533DC"/>
    <w:rsid w:val="00953881"/>
    <w:rsid w:val="009541A9"/>
    <w:rsid w:val="00955202"/>
    <w:rsid w:val="009556E2"/>
    <w:rsid w:val="0095662A"/>
    <w:rsid w:val="0095773D"/>
    <w:rsid w:val="00961722"/>
    <w:rsid w:val="009618A3"/>
    <w:rsid w:val="00961E80"/>
    <w:rsid w:val="00961F4D"/>
    <w:rsid w:val="0096208F"/>
    <w:rsid w:val="0096277E"/>
    <w:rsid w:val="00962D72"/>
    <w:rsid w:val="0096316C"/>
    <w:rsid w:val="00964DED"/>
    <w:rsid w:val="00965090"/>
    <w:rsid w:val="00966BFC"/>
    <w:rsid w:val="00966F7F"/>
    <w:rsid w:val="009705E7"/>
    <w:rsid w:val="00970D31"/>
    <w:rsid w:val="009713A3"/>
    <w:rsid w:val="009713B4"/>
    <w:rsid w:val="00971EC6"/>
    <w:rsid w:val="00973222"/>
    <w:rsid w:val="0097370B"/>
    <w:rsid w:val="0097495F"/>
    <w:rsid w:val="00974AC7"/>
    <w:rsid w:val="00976D0A"/>
    <w:rsid w:val="00977800"/>
    <w:rsid w:val="0097794A"/>
    <w:rsid w:val="00981430"/>
    <w:rsid w:val="009821E6"/>
    <w:rsid w:val="00983F6F"/>
    <w:rsid w:val="0098441E"/>
    <w:rsid w:val="00984D9F"/>
    <w:rsid w:val="00985374"/>
    <w:rsid w:val="00990918"/>
    <w:rsid w:val="00990B98"/>
    <w:rsid w:val="00990EC3"/>
    <w:rsid w:val="0099146E"/>
    <w:rsid w:val="00991738"/>
    <w:rsid w:val="009922EF"/>
    <w:rsid w:val="009923F8"/>
    <w:rsid w:val="00992B82"/>
    <w:rsid w:val="00992C11"/>
    <w:rsid w:val="009930F2"/>
    <w:rsid w:val="0099386C"/>
    <w:rsid w:val="00993E1D"/>
    <w:rsid w:val="00993FCC"/>
    <w:rsid w:val="0099406E"/>
    <w:rsid w:val="00994FA8"/>
    <w:rsid w:val="00996319"/>
    <w:rsid w:val="00996567"/>
    <w:rsid w:val="00996762"/>
    <w:rsid w:val="009969D4"/>
    <w:rsid w:val="00996A15"/>
    <w:rsid w:val="00996A75"/>
    <w:rsid w:val="009977BE"/>
    <w:rsid w:val="0099788A"/>
    <w:rsid w:val="009979BE"/>
    <w:rsid w:val="00997CF6"/>
    <w:rsid w:val="009A0549"/>
    <w:rsid w:val="009A1040"/>
    <w:rsid w:val="009A1907"/>
    <w:rsid w:val="009A1A8C"/>
    <w:rsid w:val="009A20D1"/>
    <w:rsid w:val="009A2350"/>
    <w:rsid w:val="009A2537"/>
    <w:rsid w:val="009A2C67"/>
    <w:rsid w:val="009A2C9F"/>
    <w:rsid w:val="009A2E5B"/>
    <w:rsid w:val="009A31C5"/>
    <w:rsid w:val="009A351F"/>
    <w:rsid w:val="009A4CB1"/>
    <w:rsid w:val="009A5082"/>
    <w:rsid w:val="009A5E7B"/>
    <w:rsid w:val="009A6B83"/>
    <w:rsid w:val="009A6C7B"/>
    <w:rsid w:val="009A7CB5"/>
    <w:rsid w:val="009B0B18"/>
    <w:rsid w:val="009B0D3C"/>
    <w:rsid w:val="009B0D5D"/>
    <w:rsid w:val="009B205E"/>
    <w:rsid w:val="009B2313"/>
    <w:rsid w:val="009B2536"/>
    <w:rsid w:val="009B2802"/>
    <w:rsid w:val="009B28FA"/>
    <w:rsid w:val="009B2DA8"/>
    <w:rsid w:val="009B4168"/>
    <w:rsid w:val="009B45AF"/>
    <w:rsid w:val="009B5526"/>
    <w:rsid w:val="009B58EB"/>
    <w:rsid w:val="009B5903"/>
    <w:rsid w:val="009B5C2F"/>
    <w:rsid w:val="009B5E25"/>
    <w:rsid w:val="009B6678"/>
    <w:rsid w:val="009B694F"/>
    <w:rsid w:val="009C073C"/>
    <w:rsid w:val="009C1AF9"/>
    <w:rsid w:val="009C1E75"/>
    <w:rsid w:val="009C27B7"/>
    <w:rsid w:val="009C2830"/>
    <w:rsid w:val="009C2CE0"/>
    <w:rsid w:val="009C2DD2"/>
    <w:rsid w:val="009C2FB3"/>
    <w:rsid w:val="009C356F"/>
    <w:rsid w:val="009C4C94"/>
    <w:rsid w:val="009C50AF"/>
    <w:rsid w:val="009C5670"/>
    <w:rsid w:val="009C583D"/>
    <w:rsid w:val="009C5E2C"/>
    <w:rsid w:val="009C6466"/>
    <w:rsid w:val="009C65E9"/>
    <w:rsid w:val="009C759C"/>
    <w:rsid w:val="009C76C2"/>
    <w:rsid w:val="009D002E"/>
    <w:rsid w:val="009D073A"/>
    <w:rsid w:val="009D0AB8"/>
    <w:rsid w:val="009D0AD7"/>
    <w:rsid w:val="009D3D16"/>
    <w:rsid w:val="009D3F9E"/>
    <w:rsid w:val="009D70EE"/>
    <w:rsid w:val="009D7293"/>
    <w:rsid w:val="009D7D03"/>
    <w:rsid w:val="009D7F1D"/>
    <w:rsid w:val="009E07B2"/>
    <w:rsid w:val="009E08EE"/>
    <w:rsid w:val="009E09AE"/>
    <w:rsid w:val="009E0D2B"/>
    <w:rsid w:val="009E1EF6"/>
    <w:rsid w:val="009E238F"/>
    <w:rsid w:val="009E286A"/>
    <w:rsid w:val="009E3408"/>
    <w:rsid w:val="009E3802"/>
    <w:rsid w:val="009E3FAF"/>
    <w:rsid w:val="009E4430"/>
    <w:rsid w:val="009E4AA6"/>
    <w:rsid w:val="009E4BC7"/>
    <w:rsid w:val="009E5007"/>
    <w:rsid w:val="009E5219"/>
    <w:rsid w:val="009E5B03"/>
    <w:rsid w:val="009E5FC2"/>
    <w:rsid w:val="009E64A8"/>
    <w:rsid w:val="009E6AC0"/>
    <w:rsid w:val="009E6C0C"/>
    <w:rsid w:val="009E6C17"/>
    <w:rsid w:val="009E7573"/>
    <w:rsid w:val="009E78A8"/>
    <w:rsid w:val="009E7C7D"/>
    <w:rsid w:val="009E7ECB"/>
    <w:rsid w:val="009F072F"/>
    <w:rsid w:val="009F0D87"/>
    <w:rsid w:val="009F155D"/>
    <w:rsid w:val="009F1675"/>
    <w:rsid w:val="009F18E5"/>
    <w:rsid w:val="009F226F"/>
    <w:rsid w:val="009F2432"/>
    <w:rsid w:val="009F2A20"/>
    <w:rsid w:val="009F2CB1"/>
    <w:rsid w:val="009F3179"/>
    <w:rsid w:val="009F3207"/>
    <w:rsid w:val="009F3461"/>
    <w:rsid w:val="009F3AA7"/>
    <w:rsid w:val="009F508F"/>
    <w:rsid w:val="009F531F"/>
    <w:rsid w:val="009F54CC"/>
    <w:rsid w:val="009F5B91"/>
    <w:rsid w:val="009F614E"/>
    <w:rsid w:val="009F6167"/>
    <w:rsid w:val="009F6428"/>
    <w:rsid w:val="009F6718"/>
    <w:rsid w:val="009F6C3A"/>
    <w:rsid w:val="009F6CCC"/>
    <w:rsid w:val="009F797B"/>
    <w:rsid w:val="009F7FE9"/>
    <w:rsid w:val="00A004FA"/>
    <w:rsid w:val="00A005DB"/>
    <w:rsid w:val="00A00A77"/>
    <w:rsid w:val="00A0196C"/>
    <w:rsid w:val="00A0230B"/>
    <w:rsid w:val="00A03B86"/>
    <w:rsid w:val="00A0404E"/>
    <w:rsid w:val="00A045B4"/>
    <w:rsid w:val="00A04985"/>
    <w:rsid w:val="00A04E1A"/>
    <w:rsid w:val="00A04E5F"/>
    <w:rsid w:val="00A04F62"/>
    <w:rsid w:val="00A05164"/>
    <w:rsid w:val="00A05FC9"/>
    <w:rsid w:val="00A0603C"/>
    <w:rsid w:val="00A073BC"/>
    <w:rsid w:val="00A075A1"/>
    <w:rsid w:val="00A077B0"/>
    <w:rsid w:val="00A07E67"/>
    <w:rsid w:val="00A07FC0"/>
    <w:rsid w:val="00A1071D"/>
    <w:rsid w:val="00A10A0D"/>
    <w:rsid w:val="00A1117D"/>
    <w:rsid w:val="00A1182A"/>
    <w:rsid w:val="00A11A53"/>
    <w:rsid w:val="00A1224F"/>
    <w:rsid w:val="00A1268F"/>
    <w:rsid w:val="00A12792"/>
    <w:rsid w:val="00A13A25"/>
    <w:rsid w:val="00A14C83"/>
    <w:rsid w:val="00A14D05"/>
    <w:rsid w:val="00A14FF0"/>
    <w:rsid w:val="00A1567B"/>
    <w:rsid w:val="00A15763"/>
    <w:rsid w:val="00A15BA2"/>
    <w:rsid w:val="00A163AE"/>
    <w:rsid w:val="00A16976"/>
    <w:rsid w:val="00A1703B"/>
    <w:rsid w:val="00A17058"/>
    <w:rsid w:val="00A17C6E"/>
    <w:rsid w:val="00A2148F"/>
    <w:rsid w:val="00A22472"/>
    <w:rsid w:val="00A22CD8"/>
    <w:rsid w:val="00A23607"/>
    <w:rsid w:val="00A23619"/>
    <w:rsid w:val="00A23D63"/>
    <w:rsid w:val="00A23FCF"/>
    <w:rsid w:val="00A2403A"/>
    <w:rsid w:val="00A242C6"/>
    <w:rsid w:val="00A2498D"/>
    <w:rsid w:val="00A2534D"/>
    <w:rsid w:val="00A27299"/>
    <w:rsid w:val="00A27528"/>
    <w:rsid w:val="00A27987"/>
    <w:rsid w:val="00A27CF9"/>
    <w:rsid w:val="00A30B1D"/>
    <w:rsid w:val="00A31051"/>
    <w:rsid w:val="00A31961"/>
    <w:rsid w:val="00A31C4E"/>
    <w:rsid w:val="00A33438"/>
    <w:rsid w:val="00A33AC7"/>
    <w:rsid w:val="00A33C5C"/>
    <w:rsid w:val="00A34FAB"/>
    <w:rsid w:val="00A350BC"/>
    <w:rsid w:val="00A352C7"/>
    <w:rsid w:val="00A36152"/>
    <w:rsid w:val="00A371F9"/>
    <w:rsid w:val="00A37CB0"/>
    <w:rsid w:val="00A40194"/>
    <w:rsid w:val="00A40F28"/>
    <w:rsid w:val="00A411A8"/>
    <w:rsid w:val="00A41683"/>
    <w:rsid w:val="00A41BD6"/>
    <w:rsid w:val="00A41CF4"/>
    <w:rsid w:val="00A4229C"/>
    <w:rsid w:val="00A42875"/>
    <w:rsid w:val="00A42DC5"/>
    <w:rsid w:val="00A42E7C"/>
    <w:rsid w:val="00A431C6"/>
    <w:rsid w:val="00A43E87"/>
    <w:rsid w:val="00A43F99"/>
    <w:rsid w:val="00A442B5"/>
    <w:rsid w:val="00A442ED"/>
    <w:rsid w:val="00A44584"/>
    <w:rsid w:val="00A45263"/>
    <w:rsid w:val="00A45877"/>
    <w:rsid w:val="00A4590D"/>
    <w:rsid w:val="00A465A0"/>
    <w:rsid w:val="00A46B29"/>
    <w:rsid w:val="00A4795E"/>
    <w:rsid w:val="00A5074A"/>
    <w:rsid w:val="00A507C4"/>
    <w:rsid w:val="00A50956"/>
    <w:rsid w:val="00A509F5"/>
    <w:rsid w:val="00A50D9C"/>
    <w:rsid w:val="00A50FB7"/>
    <w:rsid w:val="00A510AD"/>
    <w:rsid w:val="00A51E64"/>
    <w:rsid w:val="00A5271E"/>
    <w:rsid w:val="00A527FF"/>
    <w:rsid w:val="00A52BF0"/>
    <w:rsid w:val="00A52DE3"/>
    <w:rsid w:val="00A556A7"/>
    <w:rsid w:val="00A55A97"/>
    <w:rsid w:val="00A56D5A"/>
    <w:rsid w:val="00A56F89"/>
    <w:rsid w:val="00A57121"/>
    <w:rsid w:val="00A578CA"/>
    <w:rsid w:val="00A6066A"/>
    <w:rsid w:val="00A60A39"/>
    <w:rsid w:val="00A61E22"/>
    <w:rsid w:val="00A633C2"/>
    <w:rsid w:val="00A633DB"/>
    <w:rsid w:val="00A652A6"/>
    <w:rsid w:val="00A65656"/>
    <w:rsid w:val="00A66317"/>
    <w:rsid w:val="00A66E47"/>
    <w:rsid w:val="00A6714B"/>
    <w:rsid w:val="00A6742A"/>
    <w:rsid w:val="00A67641"/>
    <w:rsid w:val="00A678DD"/>
    <w:rsid w:val="00A679CB"/>
    <w:rsid w:val="00A67D2B"/>
    <w:rsid w:val="00A70331"/>
    <w:rsid w:val="00A71046"/>
    <w:rsid w:val="00A71733"/>
    <w:rsid w:val="00A71A40"/>
    <w:rsid w:val="00A71E93"/>
    <w:rsid w:val="00A733B2"/>
    <w:rsid w:val="00A73C12"/>
    <w:rsid w:val="00A73D02"/>
    <w:rsid w:val="00A750B6"/>
    <w:rsid w:val="00A76372"/>
    <w:rsid w:val="00A7793D"/>
    <w:rsid w:val="00A779C9"/>
    <w:rsid w:val="00A77AA4"/>
    <w:rsid w:val="00A77F4C"/>
    <w:rsid w:val="00A80BD9"/>
    <w:rsid w:val="00A810DB"/>
    <w:rsid w:val="00A822BD"/>
    <w:rsid w:val="00A82556"/>
    <w:rsid w:val="00A826DB"/>
    <w:rsid w:val="00A83416"/>
    <w:rsid w:val="00A83AE8"/>
    <w:rsid w:val="00A8434B"/>
    <w:rsid w:val="00A859AE"/>
    <w:rsid w:val="00A85C3C"/>
    <w:rsid w:val="00A86077"/>
    <w:rsid w:val="00A87003"/>
    <w:rsid w:val="00A87033"/>
    <w:rsid w:val="00A8709C"/>
    <w:rsid w:val="00A902F6"/>
    <w:rsid w:val="00A9050E"/>
    <w:rsid w:val="00A9053E"/>
    <w:rsid w:val="00A9146C"/>
    <w:rsid w:val="00A943D9"/>
    <w:rsid w:val="00A95141"/>
    <w:rsid w:val="00A971D7"/>
    <w:rsid w:val="00A97FBD"/>
    <w:rsid w:val="00AA0165"/>
    <w:rsid w:val="00AA016C"/>
    <w:rsid w:val="00AA0C00"/>
    <w:rsid w:val="00AA13D0"/>
    <w:rsid w:val="00AA1827"/>
    <w:rsid w:val="00AA1A52"/>
    <w:rsid w:val="00AA1B54"/>
    <w:rsid w:val="00AA295A"/>
    <w:rsid w:val="00AA35E0"/>
    <w:rsid w:val="00AA3C8A"/>
    <w:rsid w:val="00AA496F"/>
    <w:rsid w:val="00AA4D74"/>
    <w:rsid w:val="00AA516B"/>
    <w:rsid w:val="00AA5E28"/>
    <w:rsid w:val="00AA619E"/>
    <w:rsid w:val="00AA7483"/>
    <w:rsid w:val="00AA76D9"/>
    <w:rsid w:val="00AB08DF"/>
    <w:rsid w:val="00AB1568"/>
    <w:rsid w:val="00AB1585"/>
    <w:rsid w:val="00AB1F74"/>
    <w:rsid w:val="00AB2EB5"/>
    <w:rsid w:val="00AB3D70"/>
    <w:rsid w:val="00AB4F95"/>
    <w:rsid w:val="00AB510F"/>
    <w:rsid w:val="00AB5650"/>
    <w:rsid w:val="00AB6521"/>
    <w:rsid w:val="00AB6ADD"/>
    <w:rsid w:val="00AB6C87"/>
    <w:rsid w:val="00AB75AA"/>
    <w:rsid w:val="00AC0346"/>
    <w:rsid w:val="00AC17AC"/>
    <w:rsid w:val="00AC196B"/>
    <w:rsid w:val="00AC1D4A"/>
    <w:rsid w:val="00AC27DA"/>
    <w:rsid w:val="00AC2952"/>
    <w:rsid w:val="00AC2EE1"/>
    <w:rsid w:val="00AC2F9C"/>
    <w:rsid w:val="00AC41D2"/>
    <w:rsid w:val="00AC4717"/>
    <w:rsid w:val="00AC5F37"/>
    <w:rsid w:val="00AC6048"/>
    <w:rsid w:val="00AC6183"/>
    <w:rsid w:val="00AC6847"/>
    <w:rsid w:val="00AC68AA"/>
    <w:rsid w:val="00AC6ABF"/>
    <w:rsid w:val="00AC6DA5"/>
    <w:rsid w:val="00AC702C"/>
    <w:rsid w:val="00AD0104"/>
    <w:rsid w:val="00AD040F"/>
    <w:rsid w:val="00AD05B7"/>
    <w:rsid w:val="00AD170D"/>
    <w:rsid w:val="00AD1909"/>
    <w:rsid w:val="00AD1A7D"/>
    <w:rsid w:val="00AD1F3D"/>
    <w:rsid w:val="00AD207D"/>
    <w:rsid w:val="00AD2101"/>
    <w:rsid w:val="00AD21C1"/>
    <w:rsid w:val="00AD2601"/>
    <w:rsid w:val="00AD286E"/>
    <w:rsid w:val="00AD28D4"/>
    <w:rsid w:val="00AD40FE"/>
    <w:rsid w:val="00AD4F53"/>
    <w:rsid w:val="00AD5569"/>
    <w:rsid w:val="00AD5818"/>
    <w:rsid w:val="00AD700A"/>
    <w:rsid w:val="00AD749B"/>
    <w:rsid w:val="00AE010F"/>
    <w:rsid w:val="00AE127F"/>
    <w:rsid w:val="00AE2E13"/>
    <w:rsid w:val="00AE324B"/>
    <w:rsid w:val="00AE3A97"/>
    <w:rsid w:val="00AE4B75"/>
    <w:rsid w:val="00AE538B"/>
    <w:rsid w:val="00AE55DF"/>
    <w:rsid w:val="00AE5789"/>
    <w:rsid w:val="00AE5A4C"/>
    <w:rsid w:val="00AE5F50"/>
    <w:rsid w:val="00AE6292"/>
    <w:rsid w:val="00AE62AB"/>
    <w:rsid w:val="00AE7A58"/>
    <w:rsid w:val="00AE7AAB"/>
    <w:rsid w:val="00AF0A0C"/>
    <w:rsid w:val="00AF0E2A"/>
    <w:rsid w:val="00AF1732"/>
    <w:rsid w:val="00AF1DFB"/>
    <w:rsid w:val="00AF1E32"/>
    <w:rsid w:val="00AF216E"/>
    <w:rsid w:val="00AF2912"/>
    <w:rsid w:val="00AF2B49"/>
    <w:rsid w:val="00AF40EE"/>
    <w:rsid w:val="00AF4829"/>
    <w:rsid w:val="00AF49F6"/>
    <w:rsid w:val="00AF4F38"/>
    <w:rsid w:val="00AF551E"/>
    <w:rsid w:val="00AF5BFE"/>
    <w:rsid w:val="00B00C45"/>
    <w:rsid w:val="00B01091"/>
    <w:rsid w:val="00B011D3"/>
    <w:rsid w:val="00B0133E"/>
    <w:rsid w:val="00B0146E"/>
    <w:rsid w:val="00B01870"/>
    <w:rsid w:val="00B01E91"/>
    <w:rsid w:val="00B02309"/>
    <w:rsid w:val="00B025E3"/>
    <w:rsid w:val="00B02913"/>
    <w:rsid w:val="00B02B5B"/>
    <w:rsid w:val="00B02C0E"/>
    <w:rsid w:val="00B03A26"/>
    <w:rsid w:val="00B03B2E"/>
    <w:rsid w:val="00B043E9"/>
    <w:rsid w:val="00B0577D"/>
    <w:rsid w:val="00B05CE9"/>
    <w:rsid w:val="00B05FE1"/>
    <w:rsid w:val="00B070CD"/>
    <w:rsid w:val="00B07348"/>
    <w:rsid w:val="00B0769F"/>
    <w:rsid w:val="00B109A0"/>
    <w:rsid w:val="00B10D28"/>
    <w:rsid w:val="00B11E89"/>
    <w:rsid w:val="00B12A3D"/>
    <w:rsid w:val="00B13BAB"/>
    <w:rsid w:val="00B13F74"/>
    <w:rsid w:val="00B13FA9"/>
    <w:rsid w:val="00B140CE"/>
    <w:rsid w:val="00B1427C"/>
    <w:rsid w:val="00B144E7"/>
    <w:rsid w:val="00B14E45"/>
    <w:rsid w:val="00B14E9F"/>
    <w:rsid w:val="00B1649F"/>
    <w:rsid w:val="00B16754"/>
    <w:rsid w:val="00B168F3"/>
    <w:rsid w:val="00B200F8"/>
    <w:rsid w:val="00B20FCB"/>
    <w:rsid w:val="00B21C73"/>
    <w:rsid w:val="00B21E54"/>
    <w:rsid w:val="00B2212B"/>
    <w:rsid w:val="00B225DC"/>
    <w:rsid w:val="00B226DD"/>
    <w:rsid w:val="00B22992"/>
    <w:rsid w:val="00B22D46"/>
    <w:rsid w:val="00B22ECC"/>
    <w:rsid w:val="00B2309C"/>
    <w:rsid w:val="00B232BC"/>
    <w:rsid w:val="00B235B4"/>
    <w:rsid w:val="00B24163"/>
    <w:rsid w:val="00B24972"/>
    <w:rsid w:val="00B24E2F"/>
    <w:rsid w:val="00B2580A"/>
    <w:rsid w:val="00B258B6"/>
    <w:rsid w:val="00B26DF4"/>
    <w:rsid w:val="00B26EB9"/>
    <w:rsid w:val="00B27FD6"/>
    <w:rsid w:val="00B30163"/>
    <w:rsid w:val="00B3061E"/>
    <w:rsid w:val="00B30EDF"/>
    <w:rsid w:val="00B30F99"/>
    <w:rsid w:val="00B31D14"/>
    <w:rsid w:val="00B3221D"/>
    <w:rsid w:val="00B32342"/>
    <w:rsid w:val="00B3292B"/>
    <w:rsid w:val="00B33727"/>
    <w:rsid w:val="00B34188"/>
    <w:rsid w:val="00B3493B"/>
    <w:rsid w:val="00B3555E"/>
    <w:rsid w:val="00B360C4"/>
    <w:rsid w:val="00B36229"/>
    <w:rsid w:val="00B362DC"/>
    <w:rsid w:val="00B368B1"/>
    <w:rsid w:val="00B36977"/>
    <w:rsid w:val="00B37663"/>
    <w:rsid w:val="00B37944"/>
    <w:rsid w:val="00B37DEB"/>
    <w:rsid w:val="00B4012D"/>
    <w:rsid w:val="00B4032B"/>
    <w:rsid w:val="00B40574"/>
    <w:rsid w:val="00B405A7"/>
    <w:rsid w:val="00B40665"/>
    <w:rsid w:val="00B40858"/>
    <w:rsid w:val="00B40A49"/>
    <w:rsid w:val="00B41C56"/>
    <w:rsid w:val="00B42A3A"/>
    <w:rsid w:val="00B43464"/>
    <w:rsid w:val="00B43A54"/>
    <w:rsid w:val="00B43C48"/>
    <w:rsid w:val="00B43DDB"/>
    <w:rsid w:val="00B43E68"/>
    <w:rsid w:val="00B4465C"/>
    <w:rsid w:val="00B454B9"/>
    <w:rsid w:val="00B45D44"/>
    <w:rsid w:val="00B47C5C"/>
    <w:rsid w:val="00B50B95"/>
    <w:rsid w:val="00B515F4"/>
    <w:rsid w:val="00B51D83"/>
    <w:rsid w:val="00B51DA6"/>
    <w:rsid w:val="00B54204"/>
    <w:rsid w:val="00B54489"/>
    <w:rsid w:val="00B54F58"/>
    <w:rsid w:val="00B55953"/>
    <w:rsid w:val="00B561F1"/>
    <w:rsid w:val="00B5666E"/>
    <w:rsid w:val="00B568B9"/>
    <w:rsid w:val="00B56DE3"/>
    <w:rsid w:val="00B603CA"/>
    <w:rsid w:val="00B60C07"/>
    <w:rsid w:val="00B61040"/>
    <w:rsid w:val="00B61057"/>
    <w:rsid w:val="00B62073"/>
    <w:rsid w:val="00B628F8"/>
    <w:rsid w:val="00B6296C"/>
    <w:rsid w:val="00B629DB"/>
    <w:rsid w:val="00B63482"/>
    <w:rsid w:val="00B636DD"/>
    <w:rsid w:val="00B6370C"/>
    <w:rsid w:val="00B63869"/>
    <w:rsid w:val="00B63DAD"/>
    <w:rsid w:val="00B67C84"/>
    <w:rsid w:val="00B70D60"/>
    <w:rsid w:val="00B71B51"/>
    <w:rsid w:val="00B722DB"/>
    <w:rsid w:val="00B72575"/>
    <w:rsid w:val="00B745C9"/>
    <w:rsid w:val="00B747BB"/>
    <w:rsid w:val="00B74D2E"/>
    <w:rsid w:val="00B760C2"/>
    <w:rsid w:val="00B77170"/>
    <w:rsid w:val="00B77EA8"/>
    <w:rsid w:val="00B8018D"/>
    <w:rsid w:val="00B8033A"/>
    <w:rsid w:val="00B81F40"/>
    <w:rsid w:val="00B83083"/>
    <w:rsid w:val="00B83780"/>
    <w:rsid w:val="00B83A46"/>
    <w:rsid w:val="00B83B13"/>
    <w:rsid w:val="00B84BD8"/>
    <w:rsid w:val="00B84D39"/>
    <w:rsid w:val="00B8530C"/>
    <w:rsid w:val="00B85593"/>
    <w:rsid w:val="00B8744A"/>
    <w:rsid w:val="00B87A00"/>
    <w:rsid w:val="00B87CD5"/>
    <w:rsid w:val="00B90271"/>
    <w:rsid w:val="00B9030A"/>
    <w:rsid w:val="00B90419"/>
    <w:rsid w:val="00B9099F"/>
    <w:rsid w:val="00B9187D"/>
    <w:rsid w:val="00B92080"/>
    <w:rsid w:val="00B9239E"/>
    <w:rsid w:val="00B927AE"/>
    <w:rsid w:val="00B941A7"/>
    <w:rsid w:val="00B9467E"/>
    <w:rsid w:val="00B94DC0"/>
    <w:rsid w:val="00B95EE2"/>
    <w:rsid w:val="00B96068"/>
    <w:rsid w:val="00B96273"/>
    <w:rsid w:val="00B963B8"/>
    <w:rsid w:val="00B97621"/>
    <w:rsid w:val="00BA01CD"/>
    <w:rsid w:val="00BA390D"/>
    <w:rsid w:val="00BA4993"/>
    <w:rsid w:val="00BA49B1"/>
    <w:rsid w:val="00BA4C59"/>
    <w:rsid w:val="00BA55B1"/>
    <w:rsid w:val="00BA6218"/>
    <w:rsid w:val="00BA68AF"/>
    <w:rsid w:val="00BA69EA"/>
    <w:rsid w:val="00BA7062"/>
    <w:rsid w:val="00BA777A"/>
    <w:rsid w:val="00BA7D35"/>
    <w:rsid w:val="00BA7EFC"/>
    <w:rsid w:val="00BB0494"/>
    <w:rsid w:val="00BB0F95"/>
    <w:rsid w:val="00BB119E"/>
    <w:rsid w:val="00BB15FF"/>
    <w:rsid w:val="00BB2286"/>
    <w:rsid w:val="00BB2AB8"/>
    <w:rsid w:val="00BB3DDA"/>
    <w:rsid w:val="00BB4586"/>
    <w:rsid w:val="00BB4841"/>
    <w:rsid w:val="00BB5729"/>
    <w:rsid w:val="00BB5810"/>
    <w:rsid w:val="00BB59C7"/>
    <w:rsid w:val="00BB5A18"/>
    <w:rsid w:val="00BB7362"/>
    <w:rsid w:val="00BB7980"/>
    <w:rsid w:val="00BB7C0A"/>
    <w:rsid w:val="00BB7D48"/>
    <w:rsid w:val="00BB7D64"/>
    <w:rsid w:val="00BC0E81"/>
    <w:rsid w:val="00BC12EF"/>
    <w:rsid w:val="00BC13B7"/>
    <w:rsid w:val="00BC24CD"/>
    <w:rsid w:val="00BC292A"/>
    <w:rsid w:val="00BC2A47"/>
    <w:rsid w:val="00BC2C1E"/>
    <w:rsid w:val="00BC303E"/>
    <w:rsid w:val="00BC34C1"/>
    <w:rsid w:val="00BC3854"/>
    <w:rsid w:val="00BC3F61"/>
    <w:rsid w:val="00BC44DA"/>
    <w:rsid w:val="00BC67A1"/>
    <w:rsid w:val="00BC77A6"/>
    <w:rsid w:val="00BC7F0F"/>
    <w:rsid w:val="00BD04B2"/>
    <w:rsid w:val="00BD04C8"/>
    <w:rsid w:val="00BD09AF"/>
    <w:rsid w:val="00BD2E7B"/>
    <w:rsid w:val="00BD2E96"/>
    <w:rsid w:val="00BD30F4"/>
    <w:rsid w:val="00BD318F"/>
    <w:rsid w:val="00BD3391"/>
    <w:rsid w:val="00BD3AC7"/>
    <w:rsid w:val="00BD41A5"/>
    <w:rsid w:val="00BD4599"/>
    <w:rsid w:val="00BD4E38"/>
    <w:rsid w:val="00BD5B17"/>
    <w:rsid w:val="00BD5BFE"/>
    <w:rsid w:val="00BD5FF1"/>
    <w:rsid w:val="00BD639C"/>
    <w:rsid w:val="00BD7313"/>
    <w:rsid w:val="00BE0346"/>
    <w:rsid w:val="00BE048F"/>
    <w:rsid w:val="00BE14F9"/>
    <w:rsid w:val="00BE1D7E"/>
    <w:rsid w:val="00BE2484"/>
    <w:rsid w:val="00BE3120"/>
    <w:rsid w:val="00BE3260"/>
    <w:rsid w:val="00BE5CC0"/>
    <w:rsid w:val="00BE6A1B"/>
    <w:rsid w:val="00BE6A60"/>
    <w:rsid w:val="00BE6C77"/>
    <w:rsid w:val="00BE7718"/>
    <w:rsid w:val="00BE788B"/>
    <w:rsid w:val="00BF071A"/>
    <w:rsid w:val="00BF14BD"/>
    <w:rsid w:val="00BF1768"/>
    <w:rsid w:val="00BF25D9"/>
    <w:rsid w:val="00BF27FB"/>
    <w:rsid w:val="00BF2894"/>
    <w:rsid w:val="00BF3146"/>
    <w:rsid w:val="00BF36FC"/>
    <w:rsid w:val="00BF3E0C"/>
    <w:rsid w:val="00BF41F5"/>
    <w:rsid w:val="00BF4A1D"/>
    <w:rsid w:val="00BF5547"/>
    <w:rsid w:val="00BF5A20"/>
    <w:rsid w:val="00BF5D9A"/>
    <w:rsid w:val="00BF5ED4"/>
    <w:rsid w:val="00C0065D"/>
    <w:rsid w:val="00C01288"/>
    <w:rsid w:val="00C0213E"/>
    <w:rsid w:val="00C02383"/>
    <w:rsid w:val="00C02C5E"/>
    <w:rsid w:val="00C02CE2"/>
    <w:rsid w:val="00C036A9"/>
    <w:rsid w:val="00C036B3"/>
    <w:rsid w:val="00C036BA"/>
    <w:rsid w:val="00C03D41"/>
    <w:rsid w:val="00C0434C"/>
    <w:rsid w:val="00C045A2"/>
    <w:rsid w:val="00C04B80"/>
    <w:rsid w:val="00C0572B"/>
    <w:rsid w:val="00C07F74"/>
    <w:rsid w:val="00C10627"/>
    <w:rsid w:val="00C10AFE"/>
    <w:rsid w:val="00C10FA5"/>
    <w:rsid w:val="00C117C6"/>
    <w:rsid w:val="00C1210B"/>
    <w:rsid w:val="00C1325E"/>
    <w:rsid w:val="00C134EC"/>
    <w:rsid w:val="00C139E4"/>
    <w:rsid w:val="00C13D20"/>
    <w:rsid w:val="00C147AF"/>
    <w:rsid w:val="00C150BB"/>
    <w:rsid w:val="00C1664E"/>
    <w:rsid w:val="00C16801"/>
    <w:rsid w:val="00C175E1"/>
    <w:rsid w:val="00C205F9"/>
    <w:rsid w:val="00C206D3"/>
    <w:rsid w:val="00C20870"/>
    <w:rsid w:val="00C20BCE"/>
    <w:rsid w:val="00C21610"/>
    <w:rsid w:val="00C22671"/>
    <w:rsid w:val="00C22E3D"/>
    <w:rsid w:val="00C236C5"/>
    <w:rsid w:val="00C236D1"/>
    <w:rsid w:val="00C24797"/>
    <w:rsid w:val="00C263F9"/>
    <w:rsid w:val="00C267BC"/>
    <w:rsid w:val="00C26C9D"/>
    <w:rsid w:val="00C26DA2"/>
    <w:rsid w:val="00C3052A"/>
    <w:rsid w:val="00C309E2"/>
    <w:rsid w:val="00C30E67"/>
    <w:rsid w:val="00C31806"/>
    <w:rsid w:val="00C31FD5"/>
    <w:rsid w:val="00C33112"/>
    <w:rsid w:val="00C335D4"/>
    <w:rsid w:val="00C336C0"/>
    <w:rsid w:val="00C33787"/>
    <w:rsid w:val="00C33A1C"/>
    <w:rsid w:val="00C3449F"/>
    <w:rsid w:val="00C34DAD"/>
    <w:rsid w:val="00C36440"/>
    <w:rsid w:val="00C3655D"/>
    <w:rsid w:val="00C36B5A"/>
    <w:rsid w:val="00C36B5B"/>
    <w:rsid w:val="00C4014A"/>
    <w:rsid w:val="00C40463"/>
    <w:rsid w:val="00C41464"/>
    <w:rsid w:val="00C41734"/>
    <w:rsid w:val="00C419FD"/>
    <w:rsid w:val="00C41C2E"/>
    <w:rsid w:val="00C42907"/>
    <w:rsid w:val="00C42A71"/>
    <w:rsid w:val="00C44C29"/>
    <w:rsid w:val="00C44E52"/>
    <w:rsid w:val="00C46413"/>
    <w:rsid w:val="00C464AB"/>
    <w:rsid w:val="00C46B7D"/>
    <w:rsid w:val="00C47833"/>
    <w:rsid w:val="00C47A3A"/>
    <w:rsid w:val="00C508E8"/>
    <w:rsid w:val="00C50BDB"/>
    <w:rsid w:val="00C51C6A"/>
    <w:rsid w:val="00C52537"/>
    <w:rsid w:val="00C52638"/>
    <w:rsid w:val="00C52A29"/>
    <w:rsid w:val="00C5406E"/>
    <w:rsid w:val="00C54567"/>
    <w:rsid w:val="00C54994"/>
    <w:rsid w:val="00C55A79"/>
    <w:rsid w:val="00C56310"/>
    <w:rsid w:val="00C56663"/>
    <w:rsid w:val="00C56D70"/>
    <w:rsid w:val="00C57A49"/>
    <w:rsid w:val="00C60806"/>
    <w:rsid w:val="00C609F9"/>
    <w:rsid w:val="00C6225B"/>
    <w:rsid w:val="00C623C4"/>
    <w:rsid w:val="00C628EE"/>
    <w:rsid w:val="00C6317D"/>
    <w:rsid w:val="00C64002"/>
    <w:rsid w:val="00C64622"/>
    <w:rsid w:val="00C6555F"/>
    <w:rsid w:val="00C65971"/>
    <w:rsid w:val="00C65E20"/>
    <w:rsid w:val="00C6622D"/>
    <w:rsid w:val="00C67654"/>
    <w:rsid w:val="00C700E5"/>
    <w:rsid w:val="00C71490"/>
    <w:rsid w:val="00C71F75"/>
    <w:rsid w:val="00C72D7E"/>
    <w:rsid w:val="00C74157"/>
    <w:rsid w:val="00C7462A"/>
    <w:rsid w:val="00C74EC6"/>
    <w:rsid w:val="00C756B7"/>
    <w:rsid w:val="00C75799"/>
    <w:rsid w:val="00C76344"/>
    <w:rsid w:val="00C777A0"/>
    <w:rsid w:val="00C81749"/>
    <w:rsid w:val="00C81E65"/>
    <w:rsid w:val="00C82204"/>
    <w:rsid w:val="00C82767"/>
    <w:rsid w:val="00C8336E"/>
    <w:rsid w:val="00C83FFA"/>
    <w:rsid w:val="00C84099"/>
    <w:rsid w:val="00C847A1"/>
    <w:rsid w:val="00C84ABE"/>
    <w:rsid w:val="00C84BCB"/>
    <w:rsid w:val="00C8558F"/>
    <w:rsid w:val="00C85A77"/>
    <w:rsid w:val="00C85A9C"/>
    <w:rsid w:val="00C85E6C"/>
    <w:rsid w:val="00C86DB2"/>
    <w:rsid w:val="00C86E66"/>
    <w:rsid w:val="00C878E7"/>
    <w:rsid w:val="00C9005C"/>
    <w:rsid w:val="00C90FB6"/>
    <w:rsid w:val="00C910E3"/>
    <w:rsid w:val="00C91256"/>
    <w:rsid w:val="00C9135B"/>
    <w:rsid w:val="00C9170E"/>
    <w:rsid w:val="00C919B6"/>
    <w:rsid w:val="00C91C96"/>
    <w:rsid w:val="00C93BFA"/>
    <w:rsid w:val="00C93C53"/>
    <w:rsid w:val="00C94A19"/>
    <w:rsid w:val="00C94F86"/>
    <w:rsid w:val="00C956E1"/>
    <w:rsid w:val="00C9589E"/>
    <w:rsid w:val="00C964FA"/>
    <w:rsid w:val="00C96816"/>
    <w:rsid w:val="00C96B4A"/>
    <w:rsid w:val="00C96D65"/>
    <w:rsid w:val="00C97744"/>
    <w:rsid w:val="00C97B16"/>
    <w:rsid w:val="00C97E7D"/>
    <w:rsid w:val="00CA0FBB"/>
    <w:rsid w:val="00CA1416"/>
    <w:rsid w:val="00CA1A30"/>
    <w:rsid w:val="00CA29A0"/>
    <w:rsid w:val="00CA34FD"/>
    <w:rsid w:val="00CA3D2F"/>
    <w:rsid w:val="00CA4196"/>
    <w:rsid w:val="00CA59E1"/>
    <w:rsid w:val="00CA5B27"/>
    <w:rsid w:val="00CA5F24"/>
    <w:rsid w:val="00CA6746"/>
    <w:rsid w:val="00CA6876"/>
    <w:rsid w:val="00CA7199"/>
    <w:rsid w:val="00CA735F"/>
    <w:rsid w:val="00CA763C"/>
    <w:rsid w:val="00CA7A3D"/>
    <w:rsid w:val="00CA7A41"/>
    <w:rsid w:val="00CA7B65"/>
    <w:rsid w:val="00CA7C3E"/>
    <w:rsid w:val="00CB03EA"/>
    <w:rsid w:val="00CB0989"/>
    <w:rsid w:val="00CB0C90"/>
    <w:rsid w:val="00CB0E5D"/>
    <w:rsid w:val="00CB0F44"/>
    <w:rsid w:val="00CB121E"/>
    <w:rsid w:val="00CB19EC"/>
    <w:rsid w:val="00CB20A9"/>
    <w:rsid w:val="00CB305C"/>
    <w:rsid w:val="00CB3606"/>
    <w:rsid w:val="00CB3739"/>
    <w:rsid w:val="00CB3AA3"/>
    <w:rsid w:val="00CB4229"/>
    <w:rsid w:val="00CB4408"/>
    <w:rsid w:val="00CB467F"/>
    <w:rsid w:val="00CB4927"/>
    <w:rsid w:val="00CB4A0C"/>
    <w:rsid w:val="00CB4D36"/>
    <w:rsid w:val="00CB4E9D"/>
    <w:rsid w:val="00CB71DA"/>
    <w:rsid w:val="00CB7976"/>
    <w:rsid w:val="00CB7CD1"/>
    <w:rsid w:val="00CB7CD2"/>
    <w:rsid w:val="00CB7F58"/>
    <w:rsid w:val="00CC122F"/>
    <w:rsid w:val="00CC1679"/>
    <w:rsid w:val="00CC216F"/>
    <w:rsid w:val="00CC2AAE"/>
    <w:rsid w:val="00CC3C5E"/>
    <w:rsid w:val="00CC3ED4"/>
    <w:rsid w:val="00CC4008"/>
    <w:rsid w:val="00CC5868"/>
    <w:rsid w:val="00CC5A98"/>
    <w:rsid w:val="00CC6A3E"/>
    <w:rsid w:val="00CC7018"/>
    <w:rsid w:val="00CC7203"/>
    <w:rsid w:val="00CC79A5"/>
    <w:rsid w:val="00CD0C71"/>
    <w:rsid w:val="00CD0D11"/>
    <w:rsid w:val="00CD16AD"/>
    <w:rsid w:val="00CD1DA3"/>
    <w:rsid w:val="00CD2330"/>
    <w:rsid w:val="00CD2C7C"/>
    <w:rsid w:val="00CD3E5C"/>
    <w:rsid w:val="00CD4246"/>
    <w:rsid w:val="00CD4658"/>
    <w:rsid w:val="00CD4ADB"/>
    <w:rsid w:val="00CD4FA7"/>
    <w:rsid w:val="00CD50AC"/>
    <w:rsid w:val="00CD5B0A"/>
    <w:rsid w:val="00CD6139"/>
    <w:rsid w:val="00CD6144"/>
    <w:rsid w:val="00CD6228"/>
    <w:rsid w:val="00CD670D"/>
    <w:rsid w:val="00CD6B22"/>
    <w:rsid w:val="00CD6BE1"/>
    <w:rsid w:val="00CD6E9B"/>
    <w:rsid w:val="00CD7127"/>
    <w:rsid w:val="00CD7285"/>
    <w:rsid w:val="00CD7853"/>
    <w:rsid w:val="00CD78F1"/>
    <w:rsid w:val="00CD79D5"/>
    <w:rsid w:val="00CD7F50"/>
    <w:rsid w:val="00CE0349"/>
    <w:rsid w:val="00CE05DE"/>
    <w:rsid w:val="00CE0917"/>
    <w:rsid w:val="00CE1F23"/>
    <w:rsid w:val="00CE2660"/>
    <w:rsid w:val="00CE3227"/>
    <w:rsid w:val="00CE3295"/>
    <w:rsid w:val="00CE3C2C"/>
    <w:rsid w:val="00CE3DEB"/>
    <w:rsid w:val="00CE41F9"/>
    <w:rsid w:val="00CE437B"/>
    <w:rsid w:val="00CE441A"/>
    <w:rsid w:val="00CE4FE7"/>
    <w:rsid w:val="00CE6255"/>
    <w:rsid w:val="00CE662C"/>
    <w:rsid w:val="00CE6EB4"/>
    <w:rsid w:val="00CE6FE3"/>
    <w:rsid w:val="00CE7478"/>
    <w:rsid w:val="00CF0ED6"/>
    <w:rsid w:val="00CF102C"/>
    <w:rsid w:val="00CF1496"/>
    <w:rsid w:val="00CF185A"/>
    <w:rsid w:val="00CF2362"/>
    <w:rsid w:val="00CF2645"/>
    <w:rsid w:val="00CF2E95"/>
    <w:rsid w:val="00CF2F08"/>
    <w:rsid w:val="00CF31A8"/>
    <w:rsid w:val="00CF45BA"/>
    <w:rsid w:val="00CF4B40"/>
    <w:rsid w:val="00CF4C33"/>
    <w:rsid w:val="00CF5012"/>
    <w:rsid w:val="00CF697F"/>
    <w:rsid w:val="00CF7488"/>
    <w:rsid w:val="00CF7764"/>
    <w:rsid w:val="00D00D63"/>
    <w:rsid w:val="00D015E9"/>
    <w:rsid w:val="00D01AEA"/>
    <w:rsid w:val="00D01BBA"/>
    <w:rsid w:val="00D033BF"/>
    <w:rsid w:val="00D035D3"/>
    <w:rsid w:val="00D0381E"/>
    <w:rsid w:val="00D0471B"/>
    <w:rsid w:val="00D0537F"/>
    <w:rsid w:val="00D05B4A"/>
    <w:rsid w:val="00D05B5F"/>
    <w:rsid w:val="00D05B93"/>
    <w:rsid w:val="00D06CA2"/>
    <w:rsid w:val="00D102A2"/>
    <w:rsid w:val="00D10E11"/>
    <w:rsid w:val="00D112E3"/>
    <w:rsid w:val="00D11A64"/>
    <w:rsid w:val="00D11E74"/>
    <w:rsid w:val="00D12820"/>
    <w:rsid w:val="00D12CFA"/>
    <w:rsid w:val="00D132D4"/>
    <w:rsid w:val="00D13CDF"/>
    <w:rsid w:val="00D14526"/>
    <w:rsid w:val="00D14C56"/>
    <w:rsid w:val="00D1626D"/>
    <w:rsid w:val="00D163E8"/>
    <w:rsid w:val="00D17644"/>
    <w:rsid w:val="00D207EC"/>
    <w:rsid w:val="00D20F11"/>
    <w:rsid w:val="00D216DB"/>
    <w:rsid w:val="00D21969"/>
    <w:rsid w:val="00D2261F"/>
    <w:rsid w:val="00D24832"/>
    <w:rsid w:val="00D24BCA"/>
    <w:rsid w:val="00D259BC"/>
    <w:rsid w:val="00D25AB8"/>
    <w:rsid w:val="00D25F96"/>
    <w:rsid w:val="00D2681F"/>
    <w:rsid w:val="00D26C9D"/>
    <w:rsid w:val="00D26FF4"/>
    <w:rsid w:val="00D2751B"/>
    <w:rsid w:val="00D300F3"/>
    <w:rsid w:val="00D31BE2"/>
    <w:rsid w:val="00D32602"/>
    <w:rsid w:val="00D32781"/>
    <w:rsid w:val="00D331D2"/>
    <w:rsid w:val="00D33417"/>
    <w:rsid w:val="00D3367B"/>
    <w:rsid w:val="00D33D2D"/>
    <w:rsid w:val="00D340A7"/>
    <w:rsid w:val="00D34427"/>
    <w:rsid w:val="00D35244"/>
    <w:rsid w:val="00D35987"/>
    <w:rsid w:val="00D35AEC"/>
    <w:rsid w:val="00D35B45"/>
    <w:rsid w:val="00D362DD"/>
    <w:rsid w:val="00D363CA"/>
    <w:rsid w:val="00D36718"/>
    <w:rsid w:val="00D37C35"/>
    <w:rsid w:val="00D405C7"/>
    <w:rsid w:val="00D409A6"/>
    <w:rsid w:val="00D40F40"/>
    <w:rsid w:val="00D4126F"/>
    <w:rsid w:val="00D415EE"/>
    <w:rsid w:val="00D42780"/>
    <w:rsid w:val="00D43426"/>
    <w:rsid w:val="00D43E92"/>
    <w:rsid w:val="00D44295"/>
    <w:rsid w:val="00D457F0"/>
    <w:rsid w:val="00D4580C"/>
    <w:rsid w:val="00D46868"/>
    <w:rsid w:val="00D50737"/>
    <w:rsid w:val="00D51E48"/>
    <w:rsid w:val="00D52087"/>
    <w:rsid w:val="00D528D7"/>
    <w:rsid w:val="00D52967"/>
    <w:rsid w:val="00D56140"/>
    <w:rsid w:val="00D5685F"/>
    <w:rsid w:val="00D5698C"/>
    <w:rsid w:val="00D57840"/>
    <w:rsid w:val="00D5792A"/>
    <w:rsid w:val="00D57B90"/>
    <w:rsid w:val="00D610D2"/>
    <w:rsid w:val="00D6352B"/>
    <w:rsid w:val="00D64105"/>
    <w:rsid w:val="00D64D22"/>
    <w:rsid w:val="00D65776"/>
    <w:rsid w:val="00D65C5D"/>
    <w:rsid w:val="00D6611D"/>
    <w:rsid w:val="00D66DF2"/>
    <w:rsid w:val="00D6758C"/>
    <w:rsid w:val="00D708CA"/>
    <w:rsid w:val="00D70A6B"/>
    <w:rsid w:val="00D70D9D"/>
    <w:rsid w:val="00D7161B"/>
    <w:rsid w:val="00D71DFC"/>
    <w:rsid w:val="00D7236A"/>
    <w:rsid w:val="00D7287E"/>
    <w:rsid w:val="00D729BC"/>
    <w:rsid w:val="00D7327F"/>
    <w:rsid w:val="00D73575"/>
    <w:rsid w:val="00D7377C"/>
    <w:rsid w:val="00D737BA"/>
    <w:rsid w:val="00D744EB"/>
    <w:rsid w:val="00D74C98"/>
    <w:rsid w:val="00D751FC"/>
    <w:rsid w:val="00D76F1D"/>
    <w:rsid w:val="00D77C1D"/>
    <w:rsid w:val="00D800C7"/>
    <w:rsid w:val="00D8041F"/>
    <w:rsid w:val="00D806CA"/>
    <w:rsid w:val="00D80773"/>
    <w:rsid w:val="00D813C2"/>
    <w:rsid w:val="00D81886"/>
    <w:rsid w:val="00D823B6"/>
    <w:rsid w:val="00D82B14"/>
    <w:rsid w:val="00D83201"/>
    <w:rsid w:val="00D83851"/>
    <w:rsid w:val="00D83D72"/>
    <w:rsid w:val="00D84487"/>
    <w:rsid w:val="00D85409"/>
    <w:rsid w:val="00D85B7B"/>
    <w:rsid w:val="00D85E76"/>
    <w:rsid w:val="00D85ECD"/>
    <w:rsid w:val="00D86959"/>
    <w:rsid w:val="00D87A05"/>
    <w:rsid w:val="00D87B20"/>
    <w:rsid w:val="00D87D13"/>
    <w:rsid w:val="00D905C9"/>
    <w:rsid w:val="00D90D70"/>
    <w:rsid w:val="00D90FA0"/>
    <w:rsid w:val="00D92096"/>
    <w:rsid w:val="00D931BF"/>
    <w:rsid w:val="00D935F1"/>
    <w:rsid w:val="00D948E4"/>
    <w:rsid w:val="00D94E08"/>
    <w:rsid w:val="00D95706"/>
    <w:rsid w:val="00D95F06"/>
    <w:rsid w:val="00D9727A"/>
    <w:rsid w:val="00D972B9"/>
    <w:rsid w:val="00D975EF"/>
    <w:rsid w:val="00D97776"/>
    <w:rsid w:val="00D97996"/>
    <w:rsid w:val="00D97EB4"/>
    <w:rsid w:val="00DA004B"/>
    <w:rsid w:val="00DA0A51"/>
    <w:rsid w:val="00DA0DD0"/>
    <w:rsid w:val="00DA1DFA"/>
    <w:rsid w:val="00DA215B"/>
    <w:rsid w:val="00DA358C"/>
    <w:rsid w:val="00DA3D46"/>
    <w:rsid w:val="00DA3FF2"/>
    <w:rsid w:val="00DA474D"/>
    <w:rsid w:val="00DA48A7"/>
    <w:rsid w:val="00DA4C8B"/>
    <w:rsid w:val="00DA5F00"/>
    <w:rsid w:val="00DA6207"/>
    <w:rsid w:val="00DA6399"/>
    <w:rsid w:val="00DA75A8"/>
    <w:rsid w:val="00DA7B44"/>
    <w:rsid w:val="00DB0120"/>
    <w:rsid w:val="00DB1CE3"/>
    <w:rsid w:val="00DB25D2"/>
    <w:rsid w:val="00DB33D2"/>
    <w:rsid w:val="00DB34FC"/>
    <w:rsid w:val="00DB4217"/>
    <w:rsid w:val="00DB485B"/>
    <w:rsid w:val="00DB49F6"/>
    <w:rsid w:val="00DB4CAB"/>
    <w:rsid w:val="00DB53E1"/>
    <w:rsid w:val="00DB60AC"/>
    <w:rsid w:val="00DB6E54"/>
    <w:rsid w:val="00DB6F86"/>
    <w:rsid w:val="00DC007C"/>
    <w:rsid w:val="00DC0518"/>
    <w:rsid w:val="00DC0B5E"/>
    <w:rsid w:val="00DC1708"/>
    <w:rsid w:val="00DC27B3"/>
    <w:rsid w:val="00DC39EE"/>
    <w:rsid w:val="00DC4277"/>
    <w:rsid w:val="00DC548C"/>
    <w:rsid w:val="00DC5885"/>
    <w:rsid w:val="00DC5B2C"/>
    <w:rsid w:val="00DC5F45"/>
    <w:rsid w:val="00DC6CC9"/>
    <w:rsid w:val="00DC7114"/>
    <w:rsid w:val="00DC79AF"/>
    <w:rsid w:val="00DC7E77"/>
    <w:rsid w:val="00DD1760"/>
    <w:rsid w:val="00DD20BE"/>
    <w:rsid w:val="00DD2463"/>
    <w:rsid w:val="00DD2675"/>
    <w:rsid w:val="00DD2F06"/>
    <w:rsid w:val="00DD2FF8"/>
    <w:rsid w:val="00DD32AA"/>
    <w:rsid w:val="00DD378E"/>
    <w:rsid w:val="00DD3E0C"/>
    <w:rsid w:val="00DD5874"/>
    <w:rsid w:val="00DD58A0"/>
    <w:rsid w:val="00DD5FD7"/>
    <w:rsid w:val="00DD6A53"/>
    <w:rsid w:val="00DE0EB0"/>
    <w:rsid w:val="00DE0F35"/>
    <w:rsid w:val="00DE1226"/>
    <w:rsid w:val="00DE14C4"/>
    <w:rsid w:val="00DE2B87"/>
    <w:rsid w:val="00DE3ADE"/>
    <w:rsid w:val="00DE3CBE"/>
    <w:rsid w:val="00DE3DD2"/>
    <w:rsid w:val="00DE49A0"/>
    <w:rsid w:val="00DE4EC2"/>
    <w:rsid w:val="00DE562A"/>
    <w:rsid w:val="00DE654E"/>
    <w:rsid w:val="00DE7A66"/>
    <w:rsid w:val="00DE7A9A"/>
    <w:rsid w:val="00DF08EF"/>
    <w:rsid w:val="00DF0C24"/>
    <w:rsid w:val="00DF1D18"/>
    <w:rsid w:val="00DF24C9"/>
    <w:rsid w:val="00DF2698"/>
    <w:rsid w:val="00DF29D2"/>
    <w:rsid w:val="00DF4726"/>
    <w:rsid w:val="00DF53E3"/>
    <w:rsid w:val="00DF5955"/>
    <w:rsid w:val="00DF5A8A"/>
    <w:rsid w:val="00DF5AE7"/>
    <w:rsid w:val="00DF627D"/>
    <w:rsid w:val="00DF653F"/>
    <w:rsid w:val="00DF6617"/>
    <w:rsid w:val="00DF6C6B"/>
    <w:rsid w:val="00DF7B44"/>
    <w:rsid w:val="00DF7F7F"/>
    <w:rsid w:val="00E00196"/>
    <w:rsid w:val="00E00A2B"/>
    <w:rsid w:val="00E00CA6"/>
    <w:rsid w:val="00E02625"/>
    <w:rsid w:val="00E03033"/>
    <w:rsid w:val="00E0397B"/>
    <w:rsid w:val="00E050E0"/>
    <w:rsid w:val="00E05353"/>
    <w:rsid w:val="00E05A64"/>
    <w:rsid w:val="00E07026"/>
    <w:rsid w:val="00E072CD"/>
    <w:rsid w:val="00E07976"/>
    <w:rsid w:val="00E1001F"/>
    <w:rsid w:val="00E114BF"/>
    <w:rsid w:val="00E1254D"/>
    <w:rsid w:val="00E12FE1"/>
    <w:rsid w:val="00E14388"/>
    <w:rsid w:val="00E14737"/>
    <w:rsid w:val="00E14D0D"/>
    <w:rsid w:val="00E1653C"/>
    <w:rsid w:val="00E174B5"/>
    <w:rsid w:val="00E17F04"/>
    <w:rsid w:val="00E20FFE"/>
    <w:rsid w:val="00E213CD"/>
    <w:rsid w:val="00E21CBD"/>
    <w:rsid w:val="00E22717"/>
    <w:rsid w:val="00E228E0"/>
    <w:rsid w:val="00E22F4E"/>
    <w:rsid w:val="00E23960"/>
    <w:rsid w:val="00E242DF"/>
    <w:rsid w:val="00E248B9"/>
    <w:rsid w:val="00E24953"/>
    <w:rsid w:val="00E24C96"/>
    <w:rsid w:val="00E25B3A"/>
    <w:rsid w:val="00E261DC"/>
    <w:rsid w:val="00E273DE"/>
    <w:rsid w:val="00E27705"/>
    <w:rsid w:val="00E27DF9"/>
    <w:rsid w:val="00E302E0"/>
    <w:rsid w:val="00E30AF1"/>
    <w:rsid w:val="00E31EE2"/>
    <w:rsid w:val="00E320E1"/>
    <w:rsid w:val="00E33230"/>
    <w:rsid w:val="00E333A1"/>
    <w:rsid w:val="00E34017"/>
    <w:rsid w:val="00E343E9"/>
    <w:rsid w:val="00E347B0"/>
    <w:rsid w:val="00E3502B"/>
    <w:rsid w:val="00E350CD"/>
    <w:rsid w:val="00E35925"/>
    <w:rsid w:val="00E36568"/>
    <w:rsid w:val="00E37023"/>
    <w:rsid w:val="00E3748E"/>
    <w:rsid w:val="00E3765E"/>
    <w:rsid w:val="00E37AED"/>
    <w:rsid w:val="00E4042A"/>
    <w:rsid w:val="00E40ADA"/>
    <w:rsid w:val="00E41B73"/>
    <w:rsid w:val="00E41EE8"/>
    <w:rsid w:val="00E42536"/>
    <w:rsid w:val="00E42B71"/>
    <w:rsid w:val="00E43BFD"/>
    <w:rsid w:val="00E43D72"/>
    <w:rsid w:val="00E44C85"/>
    <w:rsid w:val="00E46157"/>
    <w:rsid w:val="00E463A9"/>
    <w:rsid w:val="00E46F75"/>
    <w:rsid w:val="00E47711"/>
    <w:rsid w:val="00E5183C"/>
    <w:rsid w:val="00E51D44"/>
    <w:rsid w:val="00E52735"/>
    <w:rsid w:val="00E54EFF"/>
    <w:rsid w:val="00E553A3"/>
    <w:rsid w:val="00E56528"/>
    <w:rsid w:val="00E568F3"/>
    <w:rsid w:val="00E56BD6"/>
    <w:rsid w:val="00E606CB"/>
    <w:rsid w:val="00E609D6"/>
    <w:rsid w:val="00E60A0B"/>
    <w:rsid w:val="00E60A9B"/>
    <w:rsid w:val="00E61389"/>
    <w:rsid w:val="00E6168F"/>
    <w:rsid w:val="00E618E1"/>
    <w:rsid w:val="00E61961"/>
    <w:rsid w:val="00E61ACC"/>
    <w:rsid w:val="00E62366"/>
    <w:rsid w:val="00E6249E"/>
    <w:rsid w:val="00E626BE"/>
    <w:rsid w:val="00E62786"/>
    <w:rsid w:val="00E627AC"/>
    <w:rsid w:val="00E63287"/>
    <w:rsid w:val="00E6329C"/>
    <w:rsid w:val="00E63987"/>
    <w:rsid w:val="00E63A0E"/>
    <w:rsid w:val="00E63A85"/>
    <w:rsid w:val="00E6434F"/>
    <w:rsid w:val="00E644BD"/>
    <w:rsid w:val="00E64610"/>
    <w:rsid w:val="00E656E2"/>
    <w:rsid w:val="00E6658D"/>
    <w:rsid w:val="00E66C85"/>
    <w:rsid w:val="00E67DAC"/>
    <w:rsid w:val="00E67F2C"/>
    <w:rsid w:val="00E70A03"/>
    <w:rsid w:val="00E727AC"/>
    <w:rsid w:val="00E73568"/>
    <w:rsid w:val="00E736D1"/>
    <w:rsid w:val="00E739A5"/>
    <w:rsid w:val="00E73F8C"/>
    <w:rsid w:val="00E7475D"/>
    <w:rsid w:val="00E74C9E"/>
    <w:rsid w:val="00E75E92"/>
    <w:rsid w:val="00E75EF5"/>
    <w:rsid w:val="00E760B6"/>
    <w:rsid w:val="00E7617D"/>
    <w:rsid w:val="00E76422"/>
    <w:rsid w:val="00E76E71"/>
    <w:rsid w:val="00E77247"/>
    <w:rsid w:val="00E775AE"/>
    <w:rsid w:val="00E80119"/>
    <w:rsid w:val="00E8014E"/>
    <w:rsid w:val="00E8018E"/>
    <w:rsid w:val="00E804BE"/>
    <w:rsid w:val="00E80CFB"/>
    <w:rsid w:val="00E822DF"/>
    <w:rsid w:val="00E829C7"/>
    <w:rsid w:val="00E82AC2"/>
    <w:rsid w:val="00E82BA2"/>
    <w:rsid w:val="00E83402"/>
    <w:rsid w:val="00E835E6"/>
    <w:rsid w:val="00E83933"/>
    <w:rsid w:val="00E83A1D"/>
    <w:rsid w:val="00E8450D"/>
    <w:rsid w:val="00E85495"/>
    <w:rsid w:val="00E8578C"/>
    <w:rsid w:val="00E869A2"/>
    <w:rsid w:val="00E86D4B"/>
    <w:rsid w:val="00E86E1B"/>
    <w:rsid w:val="00E87A5D"/>
    <w:rsid w:val="00E902E2"/>
    <w:rsid w:val="00E90577"/>
    <w:rsid w:val="00E9065E"/>
    <w:rsid w:val="00E909A0"/>
    <w:rsid w:val="00E90B38"/>
    <w:rsid w:val="00E90CB5"/>
    <w:rsid w:val="00E9139C"/>
    <w:rsid w:val="00E913C9"/>
    <w:rsid w:val="00E914DE"/>
    <w:rsid w:val="00E91A4C"/>
    <w:rsid w:val="00E92DD0"/>
    <w:rsid w:val="00E9364B"/>
    <w:rsid w:val="00E93DA1"/>
    <w:rsid w:val="00E94A97"/>
    <w:rsid w:val="00E94C1C"/>
    <w:rsid w:val="00E94C3E"/>
    <w:rsid w:val="00E9554D"/>
    <w:rsid w:val="00E95C8A"/>
    <w:rsid w:val="00E964CF"/>
    <w:rsid w:val="00E965FF"/>
    <w:rsid w:val="00E96DE6"/>
    <w:rsid w:val="00E97047"/>
    <w:rsid w:val="00E9733B"/>
    <w:rsid w:val="00E97D46"/>
    <w:rsid w:val="00EA0080"/>
    <w:rsid w:val="00EA053B"/>
    <w:rsid w:val="00EA0C15"/>
    <w:rsid w:val="00EA0F6A"/>
    <w:rsid w:val="00EA13A2"/>
    <w:rsid w:val="00EA1918"/>
    <w:rsid w:val="00EA1CE1"/>
    <w:rsid w:val="00EA1CEB"/>
    <w:rsid w:val="00EA1D5D"/>
    <w:rsid w:val="00EA20CE"/>
    <w:rsid w:val="00EA2DF0"/>
    <w:rsid w:val="00EA2FA6"/>
    <w:rsid w:val="00EA477E"/>
    <w:rsid w:val="00EA4953"/>
    <w:rsid w:val="00EA4BAA"/>
    <w:rsid w:val="00EA4BC6"/>
    <w:rsid w:val="00EA4F50"/>
    <w:rsid w:val="00EA5722"/>
    <w:rsid w:val="00EA57B7"/>
    <w:rsid w:val="00EA6501"/>
    <w:rsid w:val="00EA651F"/>
    <w:rsid w:val="00EA67CE"/>
    <w:rsid w:val="00EA6B53"/>
    <w:rsid w:val="00EA6C53"/>
    <w:rsid w:val="00EA6E95"/>
    <w:rsid w:val="00EA70C2"/>
    <w:rsid w:val="00EA7948"/>
    <w:rsid w:val="00EA7ADE"/>
    <w:rsid w:val="00EB0DD8"/>
    <w:rsid w:val="00EB399D"/>
    <w:rsid w:val="00EB3E8F"/>
    <w:rsid w:val="00EB4342"/>
    <w:rsid w:val="00EB4724"/>
    <w:rsid w:val="00EB4D73"/>
    <w:rsid w:val="00EB4FA3"/>
    <w:rsid w:val="00EB5CFE"/>
    <w:rsid w:val="00EC0057"/>
    <w:rsid w:val="00EC0184"/>
    <w:rsid w:val="00EC01F3"/>
    <w:rsid w:val="00EC14DD"/>
    <w:rsid w:val="00EC1DED"/>
    <w:rsid w:val="00EC252E"/>
    <w:rsid w:val="00EC2944"/>
    <w:rsid w:val="00EC32AF"/>
    <w:rsid w:val="00EC38CE"/>
    <w:rsid w:val="00EC4412"/>
    <w:rsid w:val="00EC4CC1"/>
    <w:rsid w:val="00EC5149"/>
    <w:rsid w:val="00EC5852"/>
    <w:rsid w:val="00EC5EBB"/>
    <w:rsid w:val="00EC6243"/>
    <w:rsid w:val="00EC7111"/>
    <w:rsid w:val="00EC751D"/>
    <w:rsid w:val="00ED027F"/>
    <w:rsid w:val="00ED0307"/>
    <w:rsid w:val="00ED04CD"/>
    <w:rsid w:val="00ED10D4"/>
    <w:rsid w:val="00ED278D"/>
    <w:rsid w:val="00ED2B0B"/>
    <w:rsid w:val="00ED3149"/>
    <w:rsid w:val="00ED3ABF"/>
    <w:rsid w:val="00ED3FE6"/>
    <w:rsid w:val="00ED45B8"/>
    <w:rsid w:val="00ED5021"/>
    <w:rsid w:val="00ED61F4"/>
    <w:rsid w:val="00ED6FBA"/>
    <w:rsid w:val="00ED765E"/>
    <w:rsid w:val="00ED790F"/>
    <w:rsid w:val="00ED794E"/>
    <w:rsid w:val="00ED79BD"/>
    <w:rsid w:val="00EE0C0A"/>
    <w:rsid w:val="00EE0F18"/>
    <w:rsid w:val="00EE1034"/>
    <w:rsid w:val="00EE1702"/>
    <w:rsid w:val="00EE3783"/>
    <w:rsid w:val="00EE4274"/>
    <w:rsid w:val="00EE4E50"/>
    <w:rsid w:val="00EE51B6"/>
    <w:rsid w:val="00EE56B6"/>
    <w:rsid w:val="00EE5815"/>
    <w:rsid w:val="00EE662C"/>
    <w:rsid w:val="00EE7D77"/>
    <w:rsid w:val="00EF026C"/>
    <w:rsid w:val="00EF0355"/>
    <w:rsid w:val="00EF04A0"/>
    <w:rsid w:val="00EF0788"/>
    <w:rsid w:val="00EF0E70"/>
    <w:rsid w:val="00EF10CC"/>
    <w:rsid w:val="00EF1A54"/>
    <w:rsid w:val="00EF2574"/>
    <w:rsid w:val="00EF2F7A"/>
    <w:rsid w:val="00EF59A7"/>
    <w:rsid w:val="00EF59C1"/>
    <w:rsid w:val="00EF5DDB"/>
    <w:rsid w:val="00EF6B82"/>
    <w:rsid w:val="00EF73BA"/>
    <w:rsid w:val="00EF75BA"/>
    <w:rsid w:val="00F0013A"/>
    <w:rsid w:val="00F00375"/>
    <w:rsid w:val="00F0061D"/>
    <w:rsid w:val="00F00EFB"/>
    <w:rsid w:val="00F01680"/>
    <w:rsid w:val="00F01CE7"/>
    <w:rsid w:val="00F02509"/>
    <w:rsid w:val="00F034A0"/>
    <w:rsid w:val="00F03713"/>
    <w:rsid w:val="00F03DA9"/>
    <w:rsid w:val="00F040E4"/>
    <w:rsid w:val="00F0410C"/>
    <w:rsid w:val="00F04130"/>
    <w:rsid w:val="00F04677"/>
    <w:rsid w:val="00F051C1"/>
    <w:rsid w:val="00F05255"/>
    <w:rsid w:val="00F05C3D"/>
    <w:rsid w:val="00F063EF"/>
    <w:rsid w:val="00F067E7"/>
    <w:rsid w:val="00F068A8"/>
    <w:rsid w:val="00F06AA8"/>
    <w:rsid w:val="00F0713C"/>
    <w:rsid w:val="00F073A8"/>
    <w:rsid w:val="00F0744E"/>
    <w:rsid w:val="00F10A72"/>
    <w:rsid w:val="00F10D15"/>
    <w:rsid w:val="00F127BA"/>
    <w:rsid w:val="00F12ED2"/>
    <w:rsid w:val="00F13265"/>
    <w:rsid w:val="00F13B2B"/>
    <w:rsid w:val="00F142B4"/>
    <w:rsid w:val="00F14646"/>
    <w:rsid w:val="00F1485B"/>
    <w:rsid w:val="00F14A85"/>
    <w:rsid w:val="00F154DC"/>
    <w:rsid w:val="00F156C5"/>
    <w:rsid w:val="00F1589A"/>
    <w:rsid w:val="00F15A98"/>
    <w:rsid w:val="00F15D91"/>
    <w:rsid w:val="00F163D9"/>
    <w:rsid w:val="00F1705B"/>
    <w:rsid w:val="00F170F7"/>
    <w:rsid w:val="00F1774F"/>
    <w:rsid w:val="00F17F28"/>
    <w:rsid w:val="00F200A0"/>
    <w:rsid w:val="00F21269"/>
    <w:rsid w:val="00F215BD"/>
    <w:rsid w:val="00F21A02"/>
    <w:rsid w:val="00F2232E"/>
    <w:rsid w:val="00F22FA4"/>
    <w:rsid w:val="00F2357C"/>
    <w:rsid w:val="00F2380B"/>
    <w:rsid w:val="00F246C9"/>
    <w:rsid w:val="00F259BB"/>
    <w:rsid w:val="00F25BAA"/>
    <w:rsid w:val="00F25C61"/>
    <w:rsid w:val="00F26352"/>
    <w:rsid w:val="00F2686D"/>
    <w:rsid w:val="00F26A87"/>
    <w:rsid w:val="00F270D0"/>
    <w:rsid w:val="00F273F4"/>
    <w:rsid w:val="00F27DB8"/>
    <w:rsid w:val="00F31330"/>
    <w:rsid w:val="00F31648"/>
    <w:rsid w:val="00F31FF2"/>
    <w:rsid w:val="00F32283"/>
    <w:rsid w:val="00F33493"/>
    <w:rsid w:val="00F33778"/>
    <w:rsid w:val="00F3391B"/>
    <w:rsid w:val="00F33B01"/>
    <w:rsid w:val="00F349A1"/>
    <w:rsid w:val="00F34E0B"/>
    <w:rsid w:val="00F35573"/>
    <w:rsid w:val="00F358A9"/>
    <w:rsid w:val="00F35F43"/>
    <w:rsid w:val="00F37273"/>
    <w:rsid w:val="00F37E04"/>
    <w:rsid w:val="00F40185"/>
    <w:rsid w:val="00F4057A"/>
    <w:rsid w:val="00F40D2A"/>
    <w:rsid w:val="00F41775"/>
    <w:rsid w:val="00F41D82"/>
    <w:rsid w:val="00F423EC"/>
    <w:rsid w:val="00F42778"/>
    <w:rsid w:val="00F42E07"/>
    <w:rsid w:val="00F4341B"/>
    <w:rsid w:val="00F4394C"/>
    <w:rsid w:val="00F43C19"/>
    <w:rsid w:val="00F440E8"/>
    <w:rsid w:val="00F443DD"/>
    <w:rsid w:val="00F44BEC"/>
    <w:rsid w:val="00F468BA"/>
    <w:rsid w:val="00F51373"/>
    <w:rsid w:val="00F5219F"/>
    <w:rsid w:val="00F5259D"/>
    <w:rsid w:val="00F53FFC"/>
    <w:rsid w:val="00F5409E"/>
    <w:rsid w:val="00F5461F"/>
    <w:rsid w:val="00F548D5"/>
    <w:rsid w:val="00F54C2E"/>
    <w:rsid w:val="00F55C1A"/>
    <w:rsid w:val="00F55D0C"/>
    <w:rsid w:val="00F5688B"/>
    <w:rsid w:val="00F6035A"/>
    <w:rsid w:val="00F6089B"/>
    <w:rsid w:val="00F60A23"/>
    <w:rsid w:val="00F60FAF"/>
    <w:rsid w:val="00F620F9"/>
    <w:rsid w:val="00F62514"/>
    <w:rsid w:val="00F62A8E"/>
    <w:rsid w:val="00F633D5"/>
    <w:rsid w:val="00F63CA8"/>
    <w:rsid w:val="00F63D15"/>
    <w:rsid w:val="00F65837"/>
    <w:rsid w:val="00F668EE"/>
    <w:rsid w:val="00F66CC5"/>
    <w:rsid w:val="00F66E0E"/>
    <w:rsid w:val="00F66F76"/>
    <w:rsid w:val="00F6764F"/>
    <w:rsid w:val="00F67866"/>
    <w:rsid w:val="00F678A7"/>
    <w:rsid w:val="00F70316"/>
    <w:rsid w:val="00F7103B"/>
    <w:rsid w:val="00F72E5F"/>
    <w:rsid w:val="00F7373A"/>
    <w:rsid w:val="00F7432D"/>
    <w:rsid w:val="00F75612"/>
    <w:rsid w:val="00F76516"/>
    <w:rsid w:val="00F76919"/>
    <w:rsid w:val="00F772C5"/>
    <w:rsid w:val="00F77549"/>
    <w:rsid w:val="00F800B9"/>
    <w:rsid w:val="00F80AF5"/>
    <w:rsid w:val="00F8100E"/>
    <w:rsid w:val="00F81A81"/>
    <w:rsid w:val="00F82543"/>
    <w:rsid w:val="00F828CE"/>
    <w:rsid w:val="00F83301"/>
    <w:rsid w:val="00F83CF1"/>
    <w:rsid w:val="00F8400D"/>
    <w:rsid w:val="00F84114"/>
    <w:rsid w:val="00F8429E"/>
    <w:rsid w:val="00F843D3"/>
    <w:rsid w:val="00F84D13"/>
    <w:rsid w:val="00F850F3"/>
    <w:rsid w:val="00F853AC"/>
    <w:rsid w:val="00F866B0"/>
    <w:rsid w:val="00F86AC2"/>
    <w:rsid w:val="00F86BC3"/>
    <w:rsid w:val="00F86D5E"/>
    <w:rsid w:val="00F87C7A"/>
    <w:rsid w:val="00F90AEF"/>
    <w:rsid w:val="00F90C3B"/>
    <w:rsid w:val="00F91329"/>
    <w:rsid w:val="00F91B04"/>
    <w:rsid w:val="00F91DBF"/>
    <w:rsid w:val="00F93766"/>
    <w:rsid w:val="00F94307"/>
    <w:rsid w:val="00F9439B"/>
    <w:rsid w:val="00F946A9"/>
    <w:rsid w:val="00F94D9F"/>
    <w:rsid w:val="00F94ECC"/>
    <w:rsid w:val="00F96192"/>
    <w:rsid w:val="00F97C08"/>
    <w:rsid w:val="00FA0472"/>
    <w:rsid w:val="00FA0C48"/>
    <w:rsid w:val="00FA0DE1"/>
    <w:rsid w:val="00FA20F3"/>
    <w:rsid w:val="00FA2518"/>
    <w:rsid w:val="00FA253E"/>
    <w:rsid w:val="00FA28FA"/>
    <w:rsid w:val="00FA2F30"/>
    <w:rsid w:val="00FA3821"/>
    <w:rsid w:val="00FA3DE2"/>
    <w:rsid w:val="00FA45A1"/>
    <w:rsid w:val="00FA477D"/>
    <w:rsid w:val="00FA5224"/>
    <w:rsid w:val="00FA5BB3"/>
    <w:rsid w:val="00FA6918"/>
    <w:rsid w:val="00FA74BB"/>
    <w:rsid w:val="00FA7609"/>
    <w:rsid w:val="00FB0259"/>
    <w:rsid w:val="00FB083B"/>
    <w:rsid w:val="00FB0B1E"/>
    <w:rsid w:val="00FB0D84"/>
    <w:rsid w:val="00FB113D"/>
    <w:rsid w:val="00FB15AA"/>
    <w:rsid w:val="00FB22E9"/>
    <w:rsid w:val="00FB2617"/>
    <w:rsid w:val="00FB2D8D"/>
    <w:rsid w:val="00FB3596"/>
    <w:rsid w:val="00FB4509"/>
    <w:rsid w:val="00FB4746"/>
    <w:rsid w:val="00FB58F4"/>
    <w:rsid w:val="00FB5E38"/>
    <w:rsid w:val="00FB6943"/>
    <w:rsid w:val="00FB6A0F"/>
    <w:rsid w:val="00FB7236"/>
    <w:rsid w:val="00FB7400"/>
    <w:rsid w:val="00FB76D7"/>
    <w:rsid w:val="00FB7882"/>
    <w:rsid w:val="00FB78D0"/>
    <w:rsid w:val="00FB7E7C"/>
    <w:rsid w:val="00FC09C4"/>
    <w:rsid w:val="00FC0F92"/>
    <w:rsid w:val="00FC1592"/>
    <w:rsid w:val="00FC2036"/>
    <w:rsid w:val="00FC312D"/>
    <w:rsid w:val="00FC3293"/>
    <w:rsid w:val="00FC4AEC"/>
    <w:rsid w:val="00FC5611"/>
    <w:rsid w:val="00FC5954"/>
    <w:rsid w:val="00FC5A6E"/>
    <w:rsid w:val="00FC6723"/>
    <w:rsid w:val="00FC70D6"/>
    <w:rsid w:val="00FC7589"/>
    <w:rsid w:val="00FD0244"/>
    <w:rsid w:val="00FD051B"/>
    <w:rsid w:val="00FD0652"/>
    <w:rsid w:val="00FD0F5A"/>
    <w:rsid w:val="00FD117F"/>
    <w:rsid w:val="00FD12AF"/>
    <w:rsid w:val="00FD276B"/>
    <w:rsid w:val="00FD2997"/>
    <w:rsid w:val="00FD3284"/>
    <w:rsid w:val="00FD3E3A"/>
    <w:rsid w:val="00FD4D1A"/>
    <w:rsid w:val="00FD51AF"/>
    <w:rsid w:val="00FD5470"/>
    <w:rsid w:val="00FD5511"/>
    <w:rsid w:val="00FD5DCA"/>
    <w:rsid w:val="00FD60B1"/>
    <w:rsid w:val="00FD7973"/>
    <w:rsid w:val="00FD7D0E"/>
    <w:rsid w:val="00FD7EF7"/>
    <w:rsid w:val="00FE017B"/>
    <w:rsid w:val="00FE0CA6"/>
    <w:rsid w:val="00FE1832"/>
    <w:rsid w:val="00FE20AC"/>
    <w:rsid w:val="00FE2912"/>
    <w:rsid w:val="00FE2B6C"/>
    <w:rsid w:val="00FE2B98"/>
    <w:rsid w:val="00FE2BD9"/>
    <w:rsid w:val="00FE2D8F"/>
    <w:rsid w:val="00FE314C"/>
    <w:rsid w:val="00FE3D44"/>
    <w:rsid w:val="00FE3D49"/>
    <w:rsid w:val="00FE3E74"/>
    <w:rsid w:val="00FE5FC6"/>
    <w:rsid w:val="00FE6D45"/>
    <w:rsid w:val="00FE7087"/>
    <w:rsid w:val="00FF0EA1"/>
    <w:rsid w:val="00FF1A1C"/>
    <w:rsid w:val="00FF3337"/>
    <w:rsid w:val="00FF3765"/>
    <w:rsid w:val="00FF4269"/>
    <w:rsid w:val="00FF4A73"/>
    <w:rsid w:val="00FF5487"/>
    <w:rsid w:val="00FF5BF6"/>
    <w:rsid w:val="00FF5C7D"/>
    <w:rsid w:val="00FF6EEC"/>
    <w:rsid w:val="00FF6F28"/>
    <w:rsid w:val="00FF71D3"/>
    <w:rsid w:val="00FF7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E2A8"/>
  <w15:docId w15:val="{CB026856-126B-4BE0-840E-FA5EA00F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5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F5547"/>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273DE"/>
    <w:rPr>
      <w:rFonts w:ascii="Courier New" w:hAnsi="Courier New" w:cs="Courier New"/>
      <w:sz w:val="20"/>
      <w:szCs w:val="20"/>
    </w:rPr>
  </w:style>
  <w:style w:type="character" w:customStyle="1" w:styleId="a4">
    <w:name w:val="Текст Знак"/>
    <w:basedOn w:val="a0"/>
    <w:link w:val="a3"/>
    <w:semiHidden/>
    <w:rsid w:val="00E273DE"/>
    <w:rPr>
      <w:rFonts w:ascii="Courier New" w:eastAsia="Times New Roman" w:hAnsi="Courier New" w:cs="Courier New"/>
      <w:sz w:val="20"/>
      <w:szCs w:val="20"/>
      <w:lang w:eastAsia="ru-RU"/>
    </w:rPr>
  </w:style>
  <w:style w:type="character" w:customStyle="1" w:styleId="a5">
    <w:name w:val="Не вступил в силу"/>
    <w:rsid w:val="00BE14F9"/>
    <w:rPr>
      <w:color w:val="008080"/>
      <w:sz w:val="20"/>
      <w:szCs w:val="20"/>
    </w:rPr>
  </w:style>
  <w:style w:type="paragraph" w:styleId="a6">
    <w:name w:val="header"/>
    <w:basedOn w:val="a"/>
    <w:link w:val="a7"/>
    <w:uiPriority w:val="99"/>
    <w:unhideWhenUsed/>
    <w:rsid w:val="006F0CBE"/>
    <w:pPr>
      <w:tabs>
        <w:tab w:val="center" w:pos="4677"/>
        <w:tab w:val="right" w:pos="9355"/>
      </w:tabs>
    </w:pPr>
  </w:style>
  <w:style w:type="character" w:customStyle="1" w:styleId="a7">
    <w:name w:val="Верхний колонтитул Знак"/>
    <w:basedOn w:val="a0"/>
    <w:link w:val="a6"/>
    <w:uiPriority w:val="99"/>
    <w:rsid w:val="006F0CB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CBE"/>
    <w:pPr>
      <w:tabs>
        <w:tab w:val="center" w:pos="4677"/>
        <w:tab w:val="right" w:pos="9355"/>
      </w:tabs>
    </w:pPr>
  </w:style>
  <w:style w:type="character" w:customStyle="1" w:styleId="a9">
    <w:name w:val="Нижний колонтитул Знак"/>
    <w:basedOn w:val="a0"/>
    <w:link w:val="a8"/>
    <w:uiPriority w:val="99"/>
    <w:rsid w:val="006F0CBE"/>
    <w:rPr>
      <w:rFonts w:ascii="Times New Roman" w:eastAsia="Times New Roman" w:hAnsi="Times New Roman" w:cs="Times New Roman"/>
      <w:sz w:val="24"/>
      <w:szCs w:val="24"/>
      <w:lang w:eastAsia="ru-RU"/>
    </w:rPr>
  </w:style>
  <w:style w:type="paragraph" w:styleId="aa">
    <w:name w:val="List Paragraph"/>
    <w:basedOn w:val="a"/>
    <w:uiPriority w:val="34"/>
    <w:qFormat/>
    <w:rsid w:val="0015280D"/>
    <w:pPr>
      <w:ind w:left="720"/>
      <w:contextualSpacing/>
    </w:pPr>
  </w:style>
  <w:style w:type="character" w:customStyle="1" w:styleId="10">
    <w:name w:val="Заголовок 1 Знак"/>
    <w:basedOn w:val="a0"/>
    <w:link w:val="1"/>
    <w:rsid w:val="00BF5547"/>
    <w:rPr>
      <w:rFonts w:ascii="Arial" w:eastAsia="Times New Roman" w:hAnsi="Arial" w:cs="Times New Roman"/>
      <w:b/>
      <w:bCs/>
      <w:color w:val="000080"/>
      <w:sz w:val="20"/>
      <w:szCs w:val="20"/>
      <w:lang w:eastAsia="ru-RU"/>
    </w:rPr>
  </w:style>
  <w:style w:type="character" w:customStyle="1" w:styleId="ab">
    <w:name w:val="Гипертекстовая ссылка"/>
    <w:basedOn w:val="a0"/>
    <w:rsid w:val="00BF5547"/>
    <w:rPr>
      <w:color w:val="008000"/>
      <w:sz w:val="20"/>
      <w:szCs w:val="20"/>
      <w:u w:val="single"/>
    </w:rPr>
  </w:style>
  <w:style w:type="character" w:styleId="ac">
    <w:name w:val="Hyperlink"/>
    <w:basedOn w:val="a0"/>
    <w:uiPriority w:val="99"/>
    <w:semiHidden/>
    <w:unhideWhenUsed/>
    <w:rsid w:val="004D1450"/>
    <w:rPr>
      <w:color w:val="0000FF" w:themeColor="hyperlink"/>
      <w:u w:val="single"/>
    </w:rPr>
  </w:style>
  <w:style w:type="character" w:customStyle="1" w:styleId="ad">
    <w:name w:val="Цветовое выделение"/>
    <w:rsid w:val="0064290D"/>
    <w:rPr>
      <w:b/>
      <w:bCs/>
      <w:color w:val="000080"/>
      <w:sz w:val="20"/>
      <w:szCs w:val="20"/>
    </w:rPr>
  </w:style>
  <w:style w:type="table" w:styleId="ae">
    <w:name w:val="Table Grid"/>
    <w:basedOn w:val="a1"/>
    <w:uiPriority w:val="99"/>
    <w:rsid w:val="00F25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627EF"/>
    <w:rPr>
      <w:rFonts w:ascii="Tahoma" w:hAnsi="Tahoma" w:cs="Tahoma"/>
      <w:sz w:val="16"/>
      <w:szCs w:val="16"/>
    </w:rPr>
  </w:style>
  <w:style w:type="character" w:customStyle="1" w:styleId="af0">
    <w:name w:val="Текст выноски Знак"/>
    <w:basedOn w:val="a0"/>
    <w:link w:val="af"/>
    <w:uiPriority w:val="99"/>
    <w:semiHidden/>
    <w:rsid w:val="006627EF"/>
    <w:rPr>
      <w:rFonts w:ascii="Tahoma" w:eastAsia="Times New Roman" w:hAnsi="Tahoma" w:cs="Tahoma"/>
      <w:sz w:val="16"/>
      <w:szCs w:val="16"/>
      <w:lang w:eastAsia="ru-RU"/>
    </w:rPr>
  </w:style>
  <w:style w:type="paragraph" w:styleId="af1">
    <w:name w:val="No Spacing"/>
    <w:link w:val="af2"/>
    <w:uiPriority w:val="1"/>
    <w:qFormat/>
    <w:rsid w:val="006627EF"/>
    <w:pPr>
      <w:spacing w:after="0" w:line="240" w:lineRule="auto"/>
    </w:pPr>
    <w:rPr>
      <w:rFonts w:eastAsiaTheme="minorEastAsia"/>
      <w:lang w:eastAsia="ru-RU"/>
    </w:rPr>
  </w:style>
  <w:style w:type="character" w:customStyle="1" w:styleId="af2">
    <w:name w:val="Без интервала Знак"/>
    <w:basedOn w:val="a0"/>
    <w:link w:val="af1"/>
    <w:uiPriority w:val="1"/>
    <w:rsid w:val="006627EF"/>
    <w:rPr>
      <w:rFonts w:eastAsiaTheme="minorEastAsia"/>
      <w:lang w:eastAsia="ru-RU"/>
    </w:rPr>
  </w:style>
  <w:style w:type="paragraph" w:customStyle="1" w:styleId="af3">
    <w:name w:val="Знак Знак Знак Знак Знак Знак Знак Знак Знак"/>
    <w:basedOn w:val="a"/>
    <w:autoRedefine/>
    <w:rsid w:val="00826237"/>
    <w:pPr>
      <w:widowControl w:val="0"/>
      <w:jc w:val="both"/>
    </w:pPr>
    <w:rPr>
      <w:sz w:val="28"/>
      <w:szCs w:val="28"/>
      <w:lang w:eastAsia="en-US"/>
    </w:rPr>
  </w:style>
  <w:style w:type="paragraph" w:customStyle="1" w:styleId="af4">
    <w:name w:val="Знак Знак Знак Знак"/>
    <w:basedOn w:val="a"/>
    <w:rsid w:val="00F15A98"/>
    <w:pPr>
      <w:autoSpaceDE w:val="0"/>
      <w:autoSpaceDN w:val="0"/>
      <w:spacing w:after="160" w:line="240" w:lineRule="exact"/>
    </w:pPr>
    <w:rPr>
      <w:rFonts w:ascii="Arial" w:hAnsi="Arial" w:cs="Arial"/>
      <w:b/>
      <w:bCs/>
      <w:sz w:val="20"/>
      <w:szCs w:val="20"/>
      <w:lang w:val="en-US" w:eastAsia="de-DE"/>
    </w:rPr>
  </w:style>
  <w:style w:type="character" w:styleId="af5">
    <w:name w:val="Strong"/>
    <w:uiPriority w:val="22"/>
    <w:qFormat/>
    <w:rsid w:val="00F15A98"/>
    <w:rPr>
      <w:rFonts w:cs="Times New Roman"/>
      <w:b/>
    </w:rPr>
  </w:style>
  <w:style w:type="paragraph" w:styleId="af6">
    <w:name w:val="Title"/>
    <w:basedOn w:val="a"/>
    <w:link w:val="af7"/>
    <w:qFormat/>
    <w:rsid w:val="00F15A98"/>
    <w:pPr>
      <w:jc w:val="center"/>
    </w:pPr>
    <w:rPr>
      <w:b/>
      <w:sz w:val="44"/>
      <w:szCs w:val="20"/>
    </w:rPr>
  </w:style>
  <w:style w:type="character" w:customStyle="1" w:styleId="af7">
    <w:name w:val="Заголовок Знак"/>
    <w:basedOn w:val="a0"/>
    <w:link w:val="af6"/>
    <w:rsid w:val="00F15A98"/>
    <w:rPr>
      <w:rFonts w:ascii="Times New Roman" w:eastAsia="Times New Roman" w:hAnsi="Times New Roman" w:cs="Times New Roman"/>
      <w:b/>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5828">
      <w:bodyDiv w:val="1"/>
      <w:marLeft w:val="0"/>
      <w:marRight w:val="0"/>
      <w:marTop w:val="0"/>
      <w:marBottom w:val="0"/>
      <w:divBdr>
        <w:top w:val="none" w:sz="0" w:space="0" w:color="auto"/>
        <w:left w:val="none" w:sz="0" w:space="0" w:color="auto"/>
        <w:bottom w:val="none" w:sz="0" w:space="0" w:color="auto"/>
        <w:right w:val="none" w:sz="0" w:space="0" w:color="auto"/>
      </w:divBdr>
    </w:div>
    <w:div w:id="130447769">
      <w:bodyDiv w:val="1"/>
      <w:marLeft w:val="0"/>
      <w:marRight w:val="0"/>
      <w:marTop w:val="0"/>
      <w:marBottom w:val="0"/>
      <w:divBdr>
        <w:top w:val="none" w:sz="0" w:space="0" w:color="auto"/>
        <w:left w:val="none" w:sz="0" w:space="0" w:color="auto"/>
        <w:bottom w:val="none" w:sz="0" w:space="0" w:color="auto"/>
        <w:right w:val="none" w:sz="0" w:space="0" w:color="auto"/>
      </w:divBdr>
    </w:div>
    <w:div w:id="142086215">
      <w:bodyDiv w:val="1"/>
      <w:marLeft w:val="0"/>
      <w:marRight w:val="0"/>
      <w:marTop w:val="0"/>
      <w:marBottom w:val="0"/>
      <w:divBdr>
        <w:top w:val="none" w:sz="0" w:space="0" w:color="auto"/>
        <w:left w:val="none" w:sz="0" w:space="0" w:color="auto"/>
        <w:bottom w:val="none" w:sz="0" w:space="0" w:color="auto"/>
        <w:right w:val="none" w:sz="0" w:space="0" w:color="auto"/>
      </w:divBdr>
    </w:div>
    <w:div w:id="173694868">
      <w:bodyDiv w:val="1"/>
      <w:marLeft w:val="0"/>
      <w:marRight w:val="0"/>
      <w:marTop w:val="0"/>
      <w:marBottom w:val="0"/>
      <w:divBdr>
        <w:top w:val="none" w:sz="0" w:space="0" w:color="auto"/>
        <w:left w:val="none" w:sz="0" w:space="0" w:color="auto"/>
        <w:bottom w:val="none" w:sz="0" w:space="0" w:color="auto"/>
        <w:right w:val="none" w:sz="0" w:space="0" w:color="auto"/>
      </w:divBdr>
    </w:div>
    <w:div w:id="203638511">
      <w:bodyDiv w:val="1"/>
      <w:marLeft w:val="0"/>
      <w:marRight w:val="0"/>
      <w:marTop w:val="0"/>
      <w:marBottom w:val="0"/>
      <w:divBdr>
        <w:top w:val="none" w:sz="0" w:space="0" w:color="auto"/>
        <w:left w:val="none" w:sz="0" w:space="0" w:color="auto"/>
        <w:bottom w:val="none" w:sz="0" w:space="0" w:color="auto"/>
        <w:right w:val="none" w:sz="0" w:space="0" w:color="auto"/>
      </w:divBdr>
    </w:div>
    <w:div w:id="207685619">
      <w:bodyDiv w:val="1"/>
      <w:marLeft w:val="0"/>
      <w:marRight w:val="0"/>
      <w:marTop w:val="0"/>
      <w:marBottom w:val="0"/>
      <w:divBdr>
        <w:top w:val="none" w:sz="0" w:space="0" w:color="auto"/>
        <w:left w:val="none" w:sz="0" w:space="0" w:color="auto"/>
        <w:bottom w:val="none" w:sz="0" w:space="0" w:color="auto"/>
        <w:right w:val="none" w:sz="0" w:space="0" w:color="auto"/>
      </w:divBdr>
    </w:div>
    <w:div w:id="383219328">
      <w:bodyDiv w:val="1"/>
      <w:marLeft w:val="0"/>
      <w:marRight w:val="0"/>
      <w:marTop w:val="0"/>
      <w:marBottom w:val="0"/>
      <w:divBdr>
        <w:top w:val="none" w:sz="0" w:space="0" w:color="auto"/>
        <w:left w:val="none" w:sz="0" w:space="0" w:color="auto"/>
        <w:bottom w:val="none" w:sz="0" w:space="0" w:color="auto"/>
        <w:right w:val="none" w:sz="0" w:space="0" w:color="auto"/>
      </w:divBdr>
    </w:div>
    <w:div w:id="494878385">
      <w:bodyDiv w:val="1"/>
      <w:marLeft w:val="0"/>
      <w:marRight w:val="0"/>
      <w:marTop w:val="0"/>
      <w:marBottom w:val="0"/>
      <w:divBdr>
        <w:top w:val="none" w:sz="0" w:space="0" w:color="auto"/>
        <w:left w:val="none" w:sz="0" w:space="0" w:color="auto"/>
        <w:bottom w:val="none" w:sz="0" w:space="0" w:color="auto"/>
        <w:right w:val="none" w:sz="0" w:space="0" w:color="auto"/>
      </w:divBdr>
    </w:div>
    <w:div w:id="618418352">
      <w:bodyDiv w:val="1"/>
      <w:marLeft w:val="0"/>
      <w:marRight w:val="0"/>
      <w:marTop w:val="0"/>
      <w:marBottom w:val="0"/>
      <w:divBdr>
        <w:top w:val="none" w:sz="0" w:space="0" w:color="auto"/>
        <w:left w:val="none" w:sz="0" w:space="0" w:color="auto"/>
        <w:bottom w:val="none" w:sz="0" w:space="0" w:color="auto"/>
        <w:right w:val="none" w:sz="0" w:space="0" w:color="auto"/>
      </w:divBdr>
    </w:div>
    <w:div w:id="701714469">
      <w:bodyDiv w:val="1"/>
      <w:marLeft w:val="0"/>
      <w:marRight w:val="0"/>
      <w:marTop w:val="0"/>
      <w:marBottom w:val="0"/>
      <w:divBdr>
        <w:top w:val="none" w:sz="0" w:space="0" w:color="auto"/>
        <w:left w:val="none" w:sz="0" w:space="0" w:color="auto"/>
        <w:bottom w:val="none" w:sz="0" w:space="0" w:color="auto"/>
        <w:right w:val="none" w:sz="0" w:space="0" w:color="auto"/>
      </w:divBdr>
    </w:div>
    <w:div w:id="714426683">
      <w:bodyDiv w:val="1"/>
      <w:marLeft w:val="0"/>
      <w:marRight w:val="0"/>
      <w:marTop w:val="0"/>
      <w:marBottom w:val="0"/>
      <w:divBdr>
        <w:top w:val="none" w:sz="0" w:space="0" w:color="auto"/>
        <w:left w:val="none" w:sz="0" w:space="0" w:color="auto"/>
        <w:bottom w:val="none" w:sz="0" w:space="0" w:color="auto"/>
        <w:right w:val="none" w:sz="0" w:space="0" w:color="auto"/>
      </w:divBdr>
    </w:div>
    <w:div w:id="800655492">
      <w:bodyDiv w:val="1"/>
      <w:marLeft w:val="0"/>
      <w:marRight w:val="0"/>
      <w:marTop w:val="0"/>
      <w:marBottom w:val="0"/>
      <w:divBdr>
        <w:top w:val="none" w:sz="0" w:space="0" w:color="auto"/>
        <w:left w:val="none" w:sz="0" w:space="0" w:color="auto"/>
        <w:bottom w:val="none" w:sz="0" w:space="0" w:color="auto"/>
        <w:right w:val="none" w:sz="0" w:space="0" w:color="auto"/>
      </w:divBdr>
    </w:div>
    <w:div w:id="813984540">
      <w:bodyDiv w:val="1"/>
      <w:marLeft w:val="0"/>
      <w:marRight w:val="0"/>
      <w:marTop w:val="0"/>
      <w:marBottom w:val="0"/>
      <w:divBdr>
        <w:top w:val="none" w:sz="0" w:space="0" w:color="auto"/>
        <w:left w:val="none" w:sz="0" w:space="0" w:color="auto"/>
        <w:bottom w:val="none" w:sz="0" w:space="0" w:color="auto"/>
        <w:right w:val="none" w:sz="0" w:space="0" w:color="auto"/>
      </w:divBdr>
    </w:div>
    <w:div w:id="1001393625">
      <w:bodyDiv w:val="1"/>
      <w:marLeft w:val="0"/>
      <w:marRight w:val="0"/>
      <w:marTop w:val="0"/>
      <w:marBottom w:val="0"/>
      <w:divBdr>
        <w:top w:val="none" w:sz="0" w:space="0" w:color="auto"/>
        <w:left w:val="none" w:sz="0" w:space="0" w:color="auto"/>
        <w:bottom w:val="none" w:sz="0" w:space="0" w:color="auto"/>
        <w:right w:val="none" w:sz="0" w:space="0" w:color="auto"/>
      </w:divBdr>
    </w:div>
    <w:div w:id="1005938026">
      <w:bodyDiv w:val="1"/>
      <w:marLeft w:val="0"/>
      <w:marRight w:val="0"/>
      <w:marTop w:val="0"/>
      <w:marBottom w:val="0"/>
      <w:divBdr>
        <w:top w:val="none" w:sz="0" w:space="0" w:color="auto"/>
        <w:left w:val="none" w:sz="0" w:space="0" w:color="auto"/>
        <w:bottom w:val="none" w:sz="0" w:space="0" w:color="auto"/>
        <w:right w:val="none" w:sz="0" w:space="0" w:color="auto"/>
      </w:divBdr>
    </w:div>
    <w:div w:id="1107698722">
      <w:bodyDiv w:val="1"/>
      <w:marLeft w:val="0"/>
      <w:marRight w:val="0"/>
      <w:marTop w:val="0"/>
      <w:marBottom w:val="0"/>
      <w:divBdr>
        <w:top w:val="none" w:sz="0" w:space="0" w:color="auto"/>
        <w:left w:val="none" w:sz="0" w:space="0" w:color="auto"/>
        <w:bottom w:val="none" w:sz="0" w:space="0" w:color="auto"/>
        <w:right w:val="none" w:sz="0" w:space="0" w:color="auto"/>
      </w:divBdr>
    </w:div>
    <w:div w:id="1187674170">
      <w:bodyDiv w:val="1"/>
      <w:marLeft w:val="0"/>
      <w:marRight w:val="0"/>
      <w:marTop w:val="0"/>
      <w:marBottom w:val="0"/>
      <w:divBdr>
        <w:top w:val="none" w:sz="0" w:space="0" w:color="auto"/>
        <w:left w:val="none" w:sz="0" w:space="0" w:color="auto"/>
        <w:bottom w:val="none" w:sz="0" w:space="0" w:color="auto"/>
        <w:right w:val="none" w:sz="0" w:space="0" w:color="auto"/>
      </w:divBdr>
    </w:div>
    <w:div w:id="1262765129">
      <w:bodyDiv w:val="1"/>
      <w:marLeft w:val="0"/>
      <w:marRight w:val="0"/>
      <w:marTop w:val="0"/>
      <w:marBottom w:val="0"/>
      <w:divBdr>
        <w:top w:val="none" w:sz="0" w:space="0" w:color="auto"/>
        <w:left w:val="none" w:sz="0" w:space="0" w:color="auto"/>
        <w:bottom w:val="none" w:sz="0" w:space="0" w:color="auto"/>
        <w:right w:val="none" w:sz="0" w:space="0" w:color="auto"/>
      </w:divBdr>
    </w:div>
    <w:div w:id="1263369503">
      <w:bodyDiv w:val="1"/>
      <w:marLeft w:val="0"/>
      <w:marRight w:val="0"/>
      <w:marTop w:val="0"/>
      <w:marBottom w:val="0"/>
      <w:divBdr>
        <w:top w:val="none" w:sz="0" w:space="0" w:color="auto"/>
        <w:left w:val="none" w:sz="0" w:space="0" w:color="auto"/>
        <w:bottom w:val="none" w:sz="0" w:space="0" w:color="auto"/>
        <w:right w:val="none" w:sz="0" w:space="0" w:color="auto"/>
      </w:divBdr>
    </w:div>
    <w:div w:id="1269654566">
      <w:bodyDiv w:val="1"/>
      <w:marLeft w:val="0"/>
      <w:marRight w:val="0"/>
      <w:marTop w:val="0"/>
      <w:marBottom w:val="0"/>
      <w:divBdr>
        <w:top w:val="none" w:sz="0" w:space="0" w:color="auto"/>
        <w:left w:val="none" w:sz="0" w:space="0" w:color="auto"/>
        <w:bottom w:val="none" w:sz="0" w:space="0" w:color="auto"/>
        <w:right w:val="none" w:sz="0" w:space="0" w:color="auto"/>
      </w:divBdr>
    </w:div>
    <w:div w:id="1336958512">
      <w:bodyDiv w:val="1"/>
      <w:marLeft w:val="0"/>
      <w:marRight w:val="0"/>
      <w:marTop w:val="0"/>
      <w:marBottom w:val="0"/>
      <w:divBdr>
        <w:top w:val="none" w:sz="0" w:space="0" w:color="auto"/>
        <w:left w:val="none" w:sz="0" w:space="0" w:color="auto"/>
        <w:bottom w:val="none" w:sz="0" w:space="0" w:color="auto"/>
        <w:right w:val="none" w:sz="0" w:space="0" w:color="auto"/>
      </w:divBdr>
    </w:div>
    <w:div w:id="1375545723">
      <w:bodyDiv w:val="1"/>
      <w:marLeft w:val="0"/>
      <w:marRight w:val="0"/>
      <w:marTop w:val="0"/>
      <w:marBottom w:val="0"/>
      <w:divBdr>
        <w:top w:val="none" w:sz="0" w:space="0" w:color="auto"/>
        <w:left w:val="none" w:sz="0" w:space="0" w:color="auto"/>
        <w:bottom w:val="none" w:sz="0" w:space="0" w:color="auto"/>
        <w:right w:val="none" w:sz="0" w:space="0" w:color="auto"/>
      </w:divBdr>
    </w:div>
    <w:div w:id="1390500522">
      <w:bodyDiv w:val="1"/>
      <w:marLeft w:val="0"/>
      <w:marRight w:val="0"/>
      <w:marTop w:val="0"/>
      <w:marBottom w:val="0"/>
      <w:divBdr>
        <w:top w:val="none" w:sz="0" w:space="0" w:color="auto"/>
        <w:left w:val="none" w:sz="0" w:space="0" w:color="auto"/>
        <w:bottom w:val="none" w:sz="0" w:space="0" w:color="auto"/>
        <w:right w:val="none" w:sz="0" w:space="0" w:color="auto"/>
      </w:divBdr>
    </w:div>
    <w:div w:id="1428580257">
      <w:bodyDiv w:val="1"/>
      <w:marLeft w:val="0"/>
      <w:marRight w:val="0"/>
      <w:marTop w:val="0"/>
      <w:marBottom w:val="0"/>
      <w:divBdr>
        <w:top w:val="none" w:sz="0" w:space="0" w:color="auto"/>
        <w:left w:val="none" w:sz="0" w:space="0" w:color="auto"/>
        <w:bottom w:val="none" w:sz="0" w:space="0" w:color="auto"/>
        <w:right w:val="none" w:sz="0" w:space="0" w:color="auto"/>
      </w:divBdr>
    </w:div>
    <w:div w:id="1453548215">
      <w:bodyDiv w:val="1"/>
      <w:marLeft w:val="0"/>
      <w:marRight w:val="0"/>
      <w:marTop w:val="0"/>
      <w:marBottom w:val="0"/>
      <w:divBdr>
        <w:top w:val="none" w:sz="0" w:space="0" w:color="auto"/>
        <w:left w:val="none" w:sz="0" w:space="0" w:color="auto"/>
        <w:bottom w:val="none" w:sz="0" w:space="0" w:color="auto"/>
        <w:right w:val="none" w:sz="0" w:space="0" w:color="auto"/>
      </w:divBdr>
    </w:div>
    <w:div w:id="1659916788">
      <w:bodyDiv w:val="1"/>
      <w:marLeft w:val="0"/>
      <w:marRight w:val="0"/>
      <w:marTop w:val="0"/>
      <w:marBottom w:val="0"/>
      <w:divBdr>
        <w:top w:val="none" w:sz="0" w:space="0" w:color="auto"/>
        <w:left w:val="none" w:sz="0" w:space="0" w:color="auto"/>
        <w:bottom w:val="none" w:sz="0" w:space="0" w:color="auto"/>
        <w:right w:val="none" w:sz="0" w:space="0" w:color="auto"/>
      </w:divBdr>
    </w:div>
    <w:div w:id="1729373325">
      <w:bodyDiv w:val="1"/>
      <w:marLeft w:val="0"/>
      <w:marRight w:val="0"/>
      <w:marTop w:val="0"/>
      <w:marBottom w:val="0"/>
      <w:divBdr>
        <w:top w:val="none" w:sz="0" w:space="0" w:color="auto"/>
        <w:left w:val="none" w:sz="0" w:space="0" w:color="auto"/>
        <w:bottom w:val="none" w:sz="0" w:space="0" w:color="auto"/>
        <w:right w:val="none" w:sz="0" w:space="0" w:color="auto"/>
      </w:divBdr>
    </w:div>
    <w:div w:id="1982347064">
      <w:bodyDiv w:val="1"/>
      <w:marLeft w:val="0"/>
      <w:marRight w:val="0"/>
      <w:marTop w:val="0"/>
      <w:marBottom w:val="0"/>
      <w:divBdr>
        <w:top w:val="none" w:sz="0" w:space="0" w:color="auto"/>
        <w:left w:val="none" w:sz="0" w:space="0" w:color="auto"/>
        <w:bottom w:val="none" w:sz="0" w:space="0" w:color="auto"/>
        <w:right w:val="none" w:sz="0" w:space="0" w:color="auto"/>
      </w:divBdr>
    </w:div>
    <w:div w:id="1990943401">
      <w:bodyDiv w:val="1"/>
      <w:marLeft w:val="0"/>
      <w:marRight w:val="0"/>
      <w:marTop w:val="0"/>
      <w:marBottom w:val="0"/>
      <w:divBdr>
        <w:top w:val="none" w:sz="0" w:space="0" w:color="auto"/>
        <w:left w:val="none" w:sz="0" w:space="0" w:color="auto"/>
        <w:bottom w:val="none" w:sz="0" w:space="0" w:color="auto"/>
        <w:right w:val="none" w:sz="0" w:space="0" w:color="auto"/>
      </w:divBdr>
    </w:div>
    <w:div w:id="2025936530">
      <w:bodyDiv w:val="1"/>
      <w:marLeft w:val="0"/>
      <w:marRight w:val="0"/>
      <w:marTop w:val="0"/>
      <w:marBottom w:val="0"/>
      <w:divBdr>
        <w:top w:val="none" w:sz="0" w:space="0" w:color="auto"/>
        <w:left w:val="none" w:sz="0" w:space="0" w:color="auto"/>
        <w:bottom w:val="none" w:sz="0" w:space="0" w:color="auto"/>
        <w:right w:val="none" w:sz="0" w:space="0" w:color="auto"/>
      </w:divBdr>
    </w:div>
    <w:div w:id="2032876515">
      <w:bodyDiv w:val="1"/>
      <w:marLeft w:val="0"/>
      <w:marRight w:val="0"/>
      <w:marTop w:val="0"/>
      <w:marBottom w:val="0"/>
      <w:divBdr>
        <w:top w:val="none" w:sz="0" w:space="0" w:color="auto"/>
        <w:left w:val="none" w:sz="0" w:space="0" w:color="auto"/>
        <w:bottom w:val="none" w:sz="0" w:space="0" w:color="auto"/>
        <w:right w:val="none" w:sz="0" w:space="0" w:color="auto"/>
      </w:divBdr>
    </w:div>
    <w:div w:id="211918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E836-67E8-470D-8E13-3D56F438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2508</Words>
  <Characters>14296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Подолянко О.А.</dc:creator>
  <cp:lastModifiedBy>DELO</cp:lastModifiedBy>
  <cp:revision>8</cp:revision>
  <cp:lastPrinted>2025-03-26T11:50:00Z</cp:lastPrinted>
  <dcterms:created xsi:type="dcterms:W3CDTF">2025-03-21T07:44:00Z</dcterms:created>
  <dcterms:modified xsi:type="dcterms:W3CDTF">2025-03-26T11:50:00Z</dcterms:modified>
</cp:coreProperties>
</file>