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B4" w:rsidRDefault="00D07D69" w:rsidP="00A81687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bookmarkStart w:id="0" w:name="_GoBack"/>
      <w:bookmarkEnd w:id="0"/>
      <w:r w:rsidRPr="00D07D69">
        <w:rPr>
          <w:rFonts w:ascii="Segoe UI" w:eastAsia="Times New Roman" w:hAnsi="Segoe UI" w:cs="Segoe UI"/>
          <w:b/>
          <w:color w:val="000000"/>
          <w:sz w:val="32"/>
          <w:szCs w:val="32"/>
        </w:rPr>
        <w:t>Проверить собственника квартиры</w:t>
      </w:r>
      <w:r w:rsidR="00001A17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</w:t>
      </w:r>
      <w:r w:rsidRPr="00D07D69">
        <w:rPr>
          <w:rFonts w:ascii="Segoe UI" w:eastAsia="Times New Roman" w:hAnsi="Segoe UI" w:cs="Segoe UI"/>
          <w:b/>
          <w:color w:val="000000"/>
          <w:sz w:val="32"/>
          <w:szCs w:val="32"/>
        </w:rPr>
        <w:t>просто</w:t>
      </w:r>
    </w:p>
    <w:p w:rsidR="004E66AB" w:rsidRPr="00D07D69" w:rsidRDefault="004E66AB" w:rsidP="00A81687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</w:p>
    <w:p w:rsidR="007F3360" w:rsidRPr="00D07D69" w:rsidRDefault="00145FFF" w:rsidP="00DA5643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07D6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66BFAB" wp14:editId="4DD3C069">
            <wp:simplePos x="0" y="0"/>
            <wp:positionH relativeFrom="column">
              <wp:posOffset>-135890</wp:posOffset>
            </wp:positionH>
            <wp:positionV relativeFrom="paragraph">
              <wp:posOffset>3175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2131"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Учитывая </w:t>
      </w:r>
      <w:r w:rsidR="00E917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наличие случаев</w:t>
      </w:r>
      <w:r w:rsidR="00572131"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махинаций в сфере недвижимости, очень важно проявлять крайнюю внимательность при совершении любых операций. Один из основных параметров проверки – изучение сведений о владельце недвижимости и правомочности его действий.</w:t>
      </w:r>
    </w:p>
    <w:p w:rsidR="00145FFF" w:rsidRPr="00D07D69" w:rsidRDefault="007F3360" w:rsidP="00DA5643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Самый простой и доступный способ узнать собственника квартиры – изучить оригинальные правоустанавливающие документы (свидетельство о праве или выписку из Единого государственного реестра недвижимости (ЕГРН)</w:t>
      </w:r>
      <w:hyperlink r:id="rId7" w:tgtFrame="_blank" w:tooltip="Выписка ЕГРН" w:history="1"/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).</w:t>
      </w:r>
    </w:p>
    <w:p w:rsidR="007F3360" w:rsidRPr="00D07D69" w:rsidRDefault="00572131" w:rsidP="00DA5643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Получение информации о собственнике квартиры доступно не только для самого правообладателя, но и для любого заинтересованного лица. Такая возможность существует благодаря принципам о</w:t>
      </w:r>
      <w:r w:rsidR="007F3360"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ткрытости и доступности единой Ф</w:t>
      </w: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едеральной базы данных </w:t>
      </w:r>
      <w:r w:rsidR="007F3360"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Росреестра на объекты недвижимости. </w:t>
      </w:r>
      <w:r w:rsidR="007F3360" w:rsidRPr="00D07D69">
        <w:rPr>
          <w:rFonts w:ascii="Segoe UI" w:hAnsi="Segoe UI" w:cs="Segoe UI"/>
          <w:color w:val="000000"/>
          <w:sz w:val="24"/>
          <w:szCs w:val="24"/>
          <w:bdr w:val="none" w:sz="0" w:space="0" w:color="auto" w:frame="1"/>
        </w:rPr>
        <w:t>Однако следует отметить, что полный состав сведений Е</w:t>
      </w:r>
      <w:r w:rsidR="00DF68C5" w:rsidRPr="00D07D69">
        <w:rPr>
          <w:rFonts w:ascii="Segoe UI" w:hAnsi="Segoe UI" w:cs="Segoe UI"/>
          <w:color w:val="000000"/>
          <w:sz w:val="24"/>
          <w:szCs w:val="24"/>
          <w:bdr w:val="none" w:sz="0" w:space="0" w:color="auto" w:frame="1"/>
        </w:rPr>
        <w:t>диного государственного реестра недвижимости</w:t>
      </w:r>
      <w:r w:rsidR="007F3360" w:rsidRPr="00D07D69">
        <w:rPr>
          <w:rFonts w:ascii="Segoe UI" w:hAnsi="Segoe UI" w:cs="Segoe UI"/>
          <w:color w:val="000000"/>
          <w:sz w:val="24"/>
          <w:szCs w:val="24"/>
          <w:bdr w:val="none" w:sz="0" w:space="0" w:color="auto" w:frame="1"/>
        </w:rPr>
        <w:t xml:space="preserve"> будет предоставлен только по запросу правообладателя.</w:t>
      </w:r>
    </w:p>
    <w:p w:rsidR="00DF68C5" w:rsidRPr="00D07D69" w:rsidRDefault="00DF68C5" w:rsidP="00DA5643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7D69">
        <w:rPr>
          <w:rFonts w:ascii="Segoe UI" w:hAnsi="Segoe UI" w:cs="Segoe UI"/>
          <w:color w:val="000000" w:themeColor="text1"/>
          <w:sz w:val="24"/>
          <w:szCs w:val="24"/>
        </w:rPr>
        <w:t xml:space="preserve">Для получения информации о собственнике </w:t>
      </w:r>
      <w:r w:rsidR="00DA5643" w:rsidRPr="00D07D69">
        <w:rPr>
          <w:rFonts w:ascii="Segoe UI" w:hAnsi="Segoe UI" w:cs="Segoe UI"/>
          <w:color w:val="000000" w:themeColor="text1"/>
          <w:sz w:val="24"/>
          <w:szCs w:val="24"/>
        </w:rPr>
        <w:t>квартиры</w:t>
      </w:r>
      <w:r w:rsidRPr="00D07D69">
        <w:rPr>
          <w:rFonts w:ascii="Segoe UI" w:hAnsi="Segoe UI" w:cs="Segoe UI"/>
          <w:color w:val="000000" w:themeColor="text1"/>
          <w:sz w:val="24"/>
          <w:szCs w:val="24"/>
        </w:rPr>
        <w:t xml:space="preserve"> мож</w:t>
      </w:r>
      <w:r w:rsidR="008B71E1">
        <w:rPr>
          <w:rFonts w:ascii="Segoe UI" w:hAnsi="Segoe UI" w:cs="Segoe UI"/>
          <w:color w:val="000000" w:themeColor="text1"/>
          <w:sz w:val="24"/>
          <w:szCs w:val="24"/>
        </w:rPr>
        <w:t>но</w:t>
      </w:r>
      <w:r w:rsidRPr="00D07D69">
        <w:rPr>
          <w:rFonts w:ascii="Segoe UI" w:hAnsi="Segoe UI" w:cs="Segoe UI"/>
          <w:color w:val="000000" w:themeColor="text1"/>
          <w:sz w:val="24"/>
          <w:szCs w:val="24"/>
        </w:rPr>
        <w:t xml:space="preserve"> обратиться в отделени</w:t>
      </w:r>
      <w:r w:rsidR="008B71E1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D07D69">
        <w:rPr>
          <w:rFonts w:ascii="Segoe UI" w:hAnsi="Segoe UI" w:cs="Segoe UI"/>
          <w:color w:val="000000" w:themeColor="text1"/>
          <w:sz w:val="24"/>
          <w:szCs w:val="24"/>
        </w:rPr>
        <w:t xml:space="preserve"> многофункционального центра «Мои документы». По результатам рассмотрения </w:t>
      </w:r>
      <w:proofErr w:type="gramStart"/>
      <w:r w:rsidR="008B71E1">
        <w:rPr>
          <w:rFonts w:ascii="Segoe UI" w:hAnsi="Segoe UI" w:cs="Segoe UI"/>
          <w:color w:val="000000" w:themeColor="text1"/>
          <w:sz w:val="24"/>
          <w:szCs w:val="24"/>
        </w:rPr>
        <w:t>запроса</w:t>
      </w:r>
      <w:proofErr w:type="gramEnd"/>
      <w:r w:rsidRPr="00D07D69">
        <w:rPr>
          <w:rFonts w:ascii="Segoe UI" w:hAnsi="Segoe UI" w:cs="Segoe UI"/>
          <w:color w:val="000000" w:themeColor="text1"/>
          <w:sz w:val="24"/>
          <w:szCs w:val="24"/>
        </w:rPr>
        <w:t xml:space="preserve">, будет предоставлена выписка из ЕГРН, в которой содержатся все сведения </w:t>
      </w:r>
      <w:r w:rsidR="008B71E1"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="008B71E1" w:rsidRPr="00D07D6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D07D69">
        <w:rPr>
          <w:rFonts w:ascii="Segoe UI" w:hAnsi="Segoe UI" w:cs="Segoe UI"/>
          <w:color w:val="000000" w:themeColor="text1"/>
          <w:sz w:val="24"/>
          <w:szCs w:val="24"/>
        </w:rPr>
        <w:t>характеристик</w:t>
      </w:r>
      <w:r w:rsidR="008B71E1">
        <w:rPr>
          <w:rFonts w:ascii="Segoe UI" w:hAnsi="Segoe UI" w:cs="Segoe UI"/>
          <w:color w:val="000000" w:themeColor="text1"/>
          <w:sz w:val="24"/>
          <w:szCs w:val="24"/>
        </w:rPr>
        <w:t>ах</w:t>
      </w:r>
      <w:r w:rsidRPr="00D07D69">
        <w:rPr>
          <w:rFonts w:ascii="Segoe UI" w:hAnsi="Segoe UI" w:cs="Segoe UI"/>
          <w:color w:val="000000" w:themeColor="text1"/>
          <w:sz w:val="24"/>
          <w:szCs w:val="24"/>
        </w:rPr>
        <w:t xml:space="preserve"> недвижимости, правообладателях и возможных ограничениях в отношении данного имущества.</w:t>
      </w:r>
    </w:p>
    <w:p w:rsidR="00145FFF" w:rsidRPr="00D07D69" w:rsidRDefault="00DF68C5" w:rsidP="00DA5643">
      <w:pPr>
        <w:spacing w:after="0" w:line="240" w:lineRule="atLeast"/>
        <w:ind w:firstLine="851"/>
        <w:contextualSpacing/>
        <w:jc w:val="both"/>
        <w:rPr>
          <w:rStyle w:val="a8"/>
          <w:rFonts w:ascii="Segoe UI" w:hAnsi="Segoe UI" w:cs="Segoe UI"/>
          <w:i w:val="0"/>
          <w:iCs w:val="0"/>
          <w:color w:val="000000"/>
          <w:sz w:val="24"/>
          <w:szCs w:val="24"/>
          <w:shd w:val="clear" w:color="auto" w:fill="FFFFFF"/>
        </w:rPr>
      </w:pP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 этот документ может быть получен не только в письменной форме, но и в виде электронного файла.</w:t>
      </w:r>
      <w:r w:rsidR="00145FFF"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145FFF" w:rsidRPr="00D07D69">
        <w:rPr>
          <w:rStyle w:val="a8"/>
          <w:rFonts w:ascii="Segoe UI" w:hAnsi="Segoe UI" w:cs="Segoe UI"/>
          <w:i w:val="0"/>
          <w:color w:val="000000" w:themeColor="text1"/>
          <w:sz w:val="24"/>
          <w:szCs w:val="24"/>
        </w:rPr>
        <w:t xml:space="preserve">Росреестр предоставляет необходимую информацию </w:t>
      </w:r>
      <w:r w:rsidR="00DA5643" w:rsidRPr="00D07D69">
        <w:rPr>
          <w:rStyle w:val="a8"/>
          <w:rFonts w:ascii="Segoe UI" w:hAnsi="Segoe UI" w:cs="Segoe UI"/>
          <w:i w:val="0"/>
          <w:color w:val="000000" w:themeColor="text1"/>
          <w:sz w:val="24"/>
          <w:szCs w:val="24"/>
        </w:rPr>
        <w:t>о</w:t>
      </w:r>
      <w:r w:rsidR="00145FFF" w:rsidRPr="00D07D69">
        <w:rPr>
          <w:rStyle w:val="a8"/>
          <w:rFonts w:ascii="Segoe UI" w:hAnsi="Segoe UI" w:cs="Segoe UI"/>
          <w:i w:val="0"/>
          <w:color w:val="000000" w:themeColor="text1"/>
          <w:sz w:val="24"/>
          <w:szCs w:val="24"/>
        </w:rPr>
        <w:t xml:space="preserve"> собственн</w:t>
      </w:r>
      <w:r w:rsidR="00DA5643" w:rsidRPr="00D07D69">
        <w:rPr>
          <w:rStyle w:val="a8"/>
          <w:rFonts w:ascii="Segoe UI" w:hAnsi="Segoe UI" w:cs="Segoe UI"/>
          <w:i w:val="0"/>
          <w:color w:val="000000" w:themeColor="text1"/>
          <w:sz w:val="24"/>
          <w:szCs w:val="24"/>
        </w:rPr>
        <w:t>иках нед</w:t>
      </w:r>
      <w:r w:rsidR="00DB64A2" w:rsidRPr="00D07D69">
        <w:rPr>
          <w:rStyle w:val="a8"/>
          <w:rFonts w:ascii="Segoe UI" w:hAnsi="Segoe UI" w:cs="Segoe UI"/>
          <w:i w:val="0"/>
          <w:color w:val="000000" w:themeColor="text1"/>
          <w:sz w:val="24"/>
          <w:szCs w:val="24"/>
        </w:rPr>
        <w:t>вижимост</w:t>
      </w:r>
      <w:r w:rsidR="00DA5643" w:rsidRPr="00D07D69">
        <w:rPr>
          <w:rStyle w:val="a8"/>
          <w:rFonts w:ascii="Segoe UI" w:hAnsi="Segoe UI" w:cs="Segoe UI"/>
          <w:i w:val="0"/>
          <w:color w:val="000000" w:themeColor="text1"/>
          <w:sz w:val="24"/>
          <w:szCs w:val="24"/>
        </w:rPr>
        <w:t>и</w:t>
      </w:r>
      <w:r w:rsidR="00145FFF" w:rsidRPr="00D07D69">
        <w:rPr>
          <w:rStyle w:val="a8"/>
          <w:rFonts w:ascii="Segoe UI" w:hAnsi="Segoe UI" w:cs="Segoe UI"/>
          <w:i w:val="0"/>
          <w:color w:val="000000" w:themeColor="text1"/>
          <w:sz w:val="24"/>
          <w:szCs w:val="24"/>
        </w:rPr>
        <w:t xml:space="preserve"> через официальный сайт</w:t>
      </w:r>
      <w:r w:rsidR="00145FFF" w:rsidRPr="00D07D69">
        <w:rPr>
          <w:rFonts w:ascii="Segoe UI" w:eastAsia="Times New Roman" w:hAnsi="Segoe UI" w:cs="Segoe UI"/>
          <w:color w:val="000000"/>
          <w:sz w:val="24"/>
          <w:szCs w:val="24"/>
        </w:rPr>
        <w:t xml:space="preserve"> (rosreestr.ru).</w:t>
      </w:r>
    </w:p>
    <w:p w:rsidR="00AD2AFF" w:rsidRPr="00D07D69" w:rsidRDefault="00145FFF" w:rsidP="00AD2AFF">
      <w:pPr>
        <w:pStyle w:val="a4"/>
        <w:spacing w:line="240" w:lineRule="atLeast"/>
        <w:ind w:left="0" w:firstLine="851"/>
        <w:jc w:val="both"/>
        <w:textAlignment w:val="baseline"/>
        <w:rPr>
          <w:rFonts w:ascii="Segoe UI" w:hAnsi="Segoe UI" w:cs="Segoe UI"/>
          <w:color w:val="000000"/>
          <w:sz w:val="24"/>
          <w:szCs w:val="24"/>
          <w:bdr w:val="none" w:sz="0" w:space="0" w:color="auto" w:frame="1"/>
          <w:lang w:val="ru-RU"/>
        </w:rPr>
      </w:pP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ru-RU"/>
        </w:rPr>
        <w:t>Помимо установления правообладателя жилого помещения, различные виды выписок из</w:t>
      </w: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8" w:tgtFrame="_blank" w:tooltip="ЕГРН. Единый Государственный реестр недвижимости" w:history="1">
        <w:r w:rsidRPr="00D07D69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bdr w:val="none" w:sz="0" w:space="0" w:color="auto" w:frame="1"/>
            <w:lang w:val="ru-RU"/>
          </w:rPr>
          <w:t>ЕГРН</w:t>
        </w:r>
      </w:hyperlink>
      <w:r w:rsidRPr="00D07D6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ru-RU"/>
        </w:rPr>
        <w:t>будут содержать большой объем дополнительной информации из реестра:</w:t>
      </w:r>
      <w:r w:rsidR="00DA5643" w:rsidRPr="00D07D69">
        <w:rPr>
          <w:rFonts w:ascii="Segoe UI" w:hAnsi="Segoe UI" w:cs="Segoe UI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</w:p>
    <w:p w:rsidR="00145FFF" w:rsidRPr="00D07D69" w:rsidRDefault="00145FFF" w:rsidP="00AD2AFF">
      <w:pPr>
        <w:pStyle w:val="a4"/>
        <w:numPr>
          <w:ilvl w:val="0"/>
          <w:numId w:val="7"/>
        </w:numPr>
        <w:spacing w:line="240" w:lineRule="atLeast"/>
        <w:ind w:left="0" w:firstLine="851"/>
        <w:jc w:val="both"/>
        <w:textAlignment w:val="baseline"/>
        <w:rPr>
          <w:rFonts w:ascii="Segoe UI" w:hAnsi="Segoe UI" w:cs="Segoe UI"/>
          <w:color w:val="000000" w:themeColor="text1"/>
          <w:sz w:val="24"/>
          <w:szCs w:val="24"/>
          <w:lang w:val="ru-RU"/>
        </w:rPr>
      </w:pPr>
      <w:proofErr w:type="gramStart"/>
      <w:r w:rsidRPr="00D07D69">
        <w:rPr>
          <w:rFonts w:ascii="Segoe UI" w:hAnsi="Segoe UI" w:cs="Segoe UI"/>
          <w:color w:val="000000"/>
          <w:sz w:val="24"/>
          <w:szCs w:val="24"/>
          <w:lang w:val="ru-RU"/>
        </w:rPr>
        <w:t>сведения</w:t>
      </w:r>
      <w:proofErr w:type="gramEnd"/>
      <w:r w:rsidRPr="00D07D69">
        <w:rPr>
          <w:rFonts w:ascii="Segoe UI" w:hAnsi="Segoe UI" w:cs="Segoe UI"/>
          <w:color w:val="000000"/>
          <w:sz w:val="24"/>
          <w:szCs w:val="24"/>
          <w:lang w:val="ru-RU"/>
        </w:rPr>
        <w:t xml:space="preserve"> об основных технических характеристиках </w:t>
      </w:r>
      <w:r w:rsidRPr="00D07D69">
        <w:rPr>
          <w:rFonts w:ascii="Segoe UI" w:hAnsi="Segoe UI" w:cs="Segoe UI"/>
          <w:color w:val="000000" w:themeColor="text1"/>
          <w:sz w:val="24"/>
          <w:szCs w:val="24"/>
          <w:lang w:val="ru-RU"/>
        </w:rPr>
        <w:t>объекта (</w:t>
      </w:r>
      <w:hyperlink r:id="rId9" w:tgtFrame="_blank" w:tooltip="Кадастровый номер" w:history="1">
        <w:r w:rsidRPr="00D07D69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bdr w:val="none" w:sz="0" w:space="0" w:color="auto" w:frame="1"/>
            <w:lang w:val="ru-RU"/>
          </w:rPr>
          <w:t>кадастровый номер</w:t>
        </w:r>
      </w:hyperlink>
      <w:r w:rsidRPr="00D07D69">
        <w:rPr>
          <w:rFonts w:ascii="Segoe UI" w:hAnsi="Segoe UI" w:cs="Segoe UI"/>
          <w:color w:val="000000" w:themeColor="text1"/>
          <w:sz w:val="24"/>
          <w:szCs w:val="24"/>
          <w:lang w:val="ru-RU"/>
        </w:rPr>
        <w:t>, площадь объекта, целевое назначение, этажность и т.д.);</w:t>
      </w:r>
    </w:p>
    <w:p w:rsidR="00145FFF" w:rsidRPr="00D07D69" w:rsidRDefault="00145FFF" w:rsidP="00DA5643">
      <w:pPr>
        <w:numPr>
          <w:ilvl w:val="0"/>
          <w:numId w:val="5"/>
        </w:numPr>
        <w:spacing w:after="0" w:line="240" w:lineRule="atLeast"/>
        <w:ind w:left="0" w:firstLine="851"/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D07D69">
        <w:rPr>
          <w:rFonts w:ascii="Segoe UI" w:hAnsi="Segoe UI" w:cs="Segoe UI"/>
          <w:color w:val="000000"/>
          <w:sz w:val="24"/>
          <w:szCs w:val="24"/>
        </w:rPr>
        <w:t>данные о зарегистрированных обременениях и ограничениях (например, залог на квартиру, приобретенную в ипотеку);</w:t>
      </w:r>
    </w:p>
    <w:p w:rsidR="00145FFF" w:rsidRPr="00D07D69" w:rsidRDefault="00145FFF" w:rsidP="00DA5643">
      <w:pPr>
        <w:numPr>
          <w:ilvl w:val="0"/>
          <w:numId w:val="5"/>
        </w:numPr>
        <w:spacing w:after="0" w:line="240" w:lineRule="atLeast"/>
        <w:ind w:left="0" w:firstLine="851"/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D07D69">
        <w:rPr>
          <w:rFonts w:ascii="Segoe UI" w:hAnsi="Segoe UI" w:cs="Segoe UI"/>
          <w:color w:val="000000"/>
          <w:sz w:val="24"/>
          <w:szCs w:val="24"/>
        </w:rPr>
        <w:t>сведения о переходах права собственности на квартиру с момента постановки объекта на кадастровый учет.</w:t>
      </w:r>
    </w:p>
    <w:p w:rsidR="00001A17" w:rsidRDefault="00145FFF" w:rsidP="00D07D6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</w:rPr>
      </w:pPr>
      <w:r w:rsidRPr="00D07D69">
        <w:rPr>
          <w:rFonts w:ascii="Segoe UI" w:hAnsi="Segoe UI" w:cs="Segoe UI"/>
          <w:color w:val="000000"/>
        </w:rPr>
        <w:t xml:space="preserve">Все эти данные необходимы не только для правильного оформления документов по сделке, но и для проверки юридической чистоты квартиры. В совокупности с рядом иных документов выписка </w:t>
      </w:r>
      <w:r w:rsidRPr="00D07D69">
        <w:rPr>
          <w:rFonts w:ascii="Segoe UI" w:hAnsi="Segoe UI" w:cs="Segoe UI"/>
          <w:color w:val="000000" w:themeColor="text1"/>
        </w:rPr>
        <w:t>из </w:t>
      </w:r>
      <w:hyperlink r:id="rId10" w:tgtFrame="_blank" w:tooltip="ЕГРН. Единый Государственный реестр недвижимости" w:history="1">
        <w:r w:rsidRPr="00D07D69">
          <w:rPr>
            <w:rStyle w:val="a3"/>
            <w:rFonts w:ascii="Segoe UI" w:hAnsi="Segoe UI" w:cs="Segoe UI"/>
            <w:color w:val="000000" w:themeColor="text1"/>
            <w:u w:val="none"/>
            <w:bdr w:val="none" w:sz="0" w:space="0" w:color="auto" w:frame="1"/>
          </w:rPr>
          <w:t>ЕГРН</w:t>
        </w:r>
      </w:hyperlink>
      <w:r w:rsidRPr="00D07D69">
        <w:rPr>
          <w:rFonts w:ascii="Segoe UI" w:hAnsi="Segoe UI" w:cs="Segoe UI"/>
          <w:color w:val="000000"/>
        </w:rPr>
        <w:t> позволит полностью исключить или</w:t>
      </w:r>
      <w:r w:rsidR="00AD2AFF" w:rsidRPr="00D07D69">
        <w:rPr>
          <w:rFonts w:ascii="Segoe UI" w:hAnsi="Segoe UI" w:cs="Segoe UI"/>
          <w:color w:val="000000"/>
        </w:rPr>
        <w:t xml:space="preserve"> минимизировать любые риски при </w:t>
      </w:r>
      <w:r w:rsidRPr="00D07D69">
        <w:rPr>
          <w:rFonts w:ascii="Segoe UI" w:hAnsi="Segoe UI" w:cs="Segoe UI"/>
          <w:color w:val="000000"/>
        </w:rPr>
        <w:t>совершении сделок с недвижимостью.</w:t>
      </w:r>
    </w:p>
    <w:p w:rsidR="007F3360" w:rsidRDefault="004E66AB" w:rsidP="00A81687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01A17"/>
    <w:rsid w:val="00040E10"/>
    <w:rsid w:val="000A7769"/>
    <w:rsid w:val="00145FFF"/>
    <w:rsid w:val="001C7BB5"/>
    <w:rsid w:val="00233C2B"/>
    <w:rsid w:val="0027192C"/>
    <w:rsid w:val="0033061B"/>
    <w:rsid w:val="003949CA"/>
    <w:rsid w:val="003A5632"/>
    <w:rsid w:val="003C54EC"/>
    <w:rsid w:val="003D1D77"/>
    <w:rsid w:val="003E4A7F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7D4D"/>
    <w:rsid w:val="007A0F82"/>
    <w:rsid w:val="007F3360"/>
    <w:rsid w:val="00837F78"/>
    <w:rsid w:val="0088141F"/>
    <w:rsid w:val="008B71E1"/>
    <w:rsid w:val="00956B62"/>
    <w:rsid w:val="00975075"/>
    <w:rsid w:val="00995504"/>
    <w:rsid w:val="009D01E2"/>
    <w:rsid w:val="00A13821"/>
    <w:rsid w:val="00A235A7"/>
    <w:rsid w:val="00A70E4C"/>
    <w:rsid w:val="00A81687"/>
    <w:rsid w:val="00AC4D32"/>
    <w:rsid w:val="00AD2AFF"/>
    <w:rsid w:val="00AD39DE"/>
    <w:rsid w:val="00AD66D9"/>
    <w:rsid w:val="00B50B1E"/>
    <w:rsid w:val="00BA05A2"/>
    <w:rsid w:val="00C13A47"/>
    <w:rsid w:val="00CA7A24"/>
    <w:rsid w:val="00CF4126"/>
    <w:rsid w:val="00D07D69"/>
    <w:rsid w:val="00DA5643"/>
    <w:rsid w:val="00DB64A2"/>
    <w:rsid w:val="00DF68C5"/>
    <w:rsid w:val="00E33B16"/>
    <w:rsid w:val="00E40C17"/>
    <w:rsid w:val="00E62002"/>
    <w:rsid w:val="00E917B4"/>
    <w:rsid w:val="00EB6B10"/>
    <w:rsid w:val="00EF732D"/>
    <w:rsid w:val="00F15680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77A33-0BD0-4F7F-9459-A829D8DF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way.ru/egrn/" TargetMode="External"/><Relationship Id="rId3" Type="http://schemas.openxmlformats.org/officeDocument/2006/relationships/styles" Target="styles.xml"/><Relationship Id="rId7" Type="http://schemas.openxmlformats.org/officeDocument/2006/relationships/hyperlink" Target="http://smway.ru/vyipiska-egr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way.ru/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way.ru/kadastrovyiy-nom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F5FA-52E9-4A66-A381-A3DB4FC5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Галацан Светлана Ивановна</cp:lastModifiedBy>
  <cp:revision>3</cp:revision>
  <dcterms:created xsi:type="dcterms:W3CDTF">2018-08-21T08:50:00Z</dcterms:created>
  <dcterms:modified xsi:type="dcterms:W3CDTF">2018-08-21T08:51:00Z</dcterms:modified>
</cp:coreProperties>
</file>